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C98B97" w14:textId="531780D9" w:rsidR="00A66B4B" w:rsidRDefault="00D44DD6" w:rsidP="00D44DD6">
      <w:pPr>
        <w:jc w:val="center"/>
        <w:rPr>
          <w:b/>
          <w:bCs/>
          <w:sz w:val="28"/>
          <w:szCs w:val="28"/>
        </w:rPr>
      </w:pPr>
      <w:r w:rsidRPr="00D44DD6">
        <w:rPr>
          <w:b/>
          <w:bCs/>
          <w:sz w:val="28"/>
          <w:szCs w:val="28"/>
        </w:rPr>
        <w:t>598. stjórnarfundur BSE</w:t>
      </w:r>
      <w:r w:rsidR="006F544A">
        <w:rPr>
          <w:b/>
          <w:bCs/>
          <w:sz w:val="28"/>
          <w:szCs w:val="28"/>
        </w:rPr>
        <w:br/>
      </w:r>
      <w:r w:rsidR="004B6E17">
        <w:rPr>
          <w:b/>
          <w:bCs/>
          <w:sz w:val="28"/>
          <w:szCs w:val="28"/>
        </w:rPr>
        <w:t xml:space="preserve">haldinn í Búgarði </w:t>
      </w:r>
      <w:r w:rsidR="006F544A">
        <w:rPr>
          <w:b/>
          <w:bCs/>
          <w:sz w:val="28"/>
          <w:szCs w:val="28"/>
        </w:rPr>
        <w:t>24.10.2024</w:t>
      </w:r>
      <w:r w:rsidR="004B6E17">
        <w:rPr>
          <w:b/>
          <w:bCs/>
          <w:sz w:val="28"/>
          <w:szCs w:val="28"/>
        </w:rPr>
        <w:t xml:space="preserve"> kl. 10.</w:t>
      </w:r>
    </w:p>
    <w:p w14:paraId="67600059" w14:textId="5B69062E" w:rsidR="00D44DD6" w:rsidRPr="004E7C46" w:rsidRDefault="00715209" w:rsidP="00715209">
      <w:r w:rsidRPr="004E7C46">
        <w:t>Mættir á fundinn: Birgir H. Arason, Hákon B. Harðarson, Aðalsteinn H. Hreinsson, Agnar Þór Magnússon og Baldur H. Benjamínsson. Gestur J. Jensson boðaði forföll.</w:t>
      </w:r>
    </w:p>
    <w:p w14:paraId="29C45F1E" w14:textId="0B9F25BF" w:rsidR="00715209" w:rsidRPr="004E7C46" w:rsidRDefault="00715209" w:rsidP="00715209">
      <w:r w:rsidRPr="004E7C46">
        <w:t>Dagskrá:</w:t>
      </w:r>
    </w:p>
    <w:p w14:paraId="57B84364" w14:textId="5E8ACFE9" w:rsidR="00715209" w:rsidRPr="004E7C46" w:rsidRDefault="00715209" w:rsidP="00715209">
      <w:pPr>
        <w:pStyle w:val="ListParagraph"/>
        <w:numPr>
          <w:ilvl w:val="0"/>
          <w:numId w:val="1"/>
        </w:numPr>
      </w:pPr>
      <w:r w:rsidRPr="00E0307D">
        <w:rPr>
          <w:b/>
          <w:bCs/>
        </w:rPr>
        <w:t xml:space="preserve">Fundargerð síðasta </w:t>
      </w:r>
      <w:r w:rsidR="007F5B2F" w:rsidRPr="00E0307D">
        <w:rPr>
          <w:b/>
          <w:bCs/>
        </w:rPr>
        <w:t>stjórnar</w:t>
      </w:r>
      <w:r w:rsidRPr="00E0307D">
        <w:rPr>
          <w:b/>
          <w:bCs/>
        </w:rPr>
        <w:t>fundar</w:t>
      </w:r>
      <w:r w:rsidR="007F5B2F" w:rsidRPr="004E7C46">
        <w:t xml:space="preserve"> var send í t.p. til stjórnarmanna eftir fundinn og telst samþykkt</w:t>
      </w:r>
      <w:r w:rsidRPr="004E7C46">
        <w:t>.</w:t>
      </w:r>
    </w:p>
    <w:p w14:paraId="11D75972" w14:textId="46291C75" w:rsidR="00715209" w:rsidRPr="004E7C46" w:rsidRDefault="00715209" w:rsidP="00715209">
      <w:pPr>
        <w:pStyle w:val="ListParagraph"/>
        <w:numPr>
          <w:ilvl w:val="0"/>
          <w:numId w:val="1"/>
        </w:numPr>
      </w:pPr>
      <w:r w:rsidRPr="00E0307D">
        <w:rPr>
          <w:b/>
          <w:bCs/>
        </w:rPr>
        <w:t xml:space="preserve">Lögð fram </w:t>
      </w:r>
      <w:r w:rsidR="00A51712" w:rsidRPr="00E0307D">
        <w:rPr>
          <w:b/>
          <w:bCs/>
        </w:rPr>
        <w:t xml:space="preserve">bráðabirgða </w:t>
      </w:r>
      <w:r w:rsidRPr="00E0307D">
        <w:rPr>
          <w:b/>
          <w:bCs/>
        </w:rPr>
        <w:t>rekstrarniðurstaða fyrir fyrstu 8 mán. ársins.</w:t>
      </w:r>
      <w:r w:rsidR="007579E1">
        <w:t xml:space="preserve"> </w:t>
      </w:r>
      <w:r w:rsidR="007579E1">
        <w:br/>
      </w:r>
      <w:r w:rsidR="00E0307D">
        <w:t>U</w:t>
      </w:r>
      <w:r w:rsidR="007579E1">
        <w:t xml:space="preserve">m 5 millj. kr. hagnaður </w:t>
      </w:r>
      <w:r w:rsidR="00E0307D">
        <w:t xml:space="preserve">er </w:t>
      </w:r>
      <w:r w:rsidR="007579E1">
        <w:t xml:space="preserve">að teknu tilliti til hlutfalls fyrninga. </w:t>
      </w:r>
      <w:r w:rsidR="006E5F24">
        <w:t>Margt er breytt frá síðasta ári vegna sameininga</w:t>
      </w:r>
      <w:r w:rsidR="00A91095">
        <w:t>r</w:t>
      </w:r>
      <w:r w:rsidR="006E5F24">
        <w:t xml:space="preserve">  kúasæðing</w:t>
      </w:r>
      <w:r w:rsidR="00A91095">
        <w:t>a</w:t>
      </w:r>
      <w:r w:rsidR="006E5F24">
        <w:t xml:space="preserve"> og velta nálægt því að tvöfaldast. Þó ekki séu komnar nákvæmar tölur um rekstrarafkomu í sæðingastarfsemi er ljóst að þaðan kemur hagnaður fyrstu 8 mán.</w:t>
      </w:r>
      <w:r w:rsidR="00E0307D">
        <w:t xml:space="preserve"> ársins</w:t>
      </w:r>
      <w:r w:rsidR="00A91095">
        <w:t>.</w:t>
      </w:r>
    </w:p>
    <w:p w14:paraId="4EF36DDC" w14:textId="235D6743" w:rsidR="004B6E17" w:rsidRDefault="004B6E17" w:rsidP="00715209">
      <w:pPr>
        <w:pStyle w:val="ListParagraph"/>
        <w:numPr>
          <w:ilvl w:val="0"/>
          <w:numId w:val="1"/>
        </w:numPr>
      </w:pPr>
      <w:r w:rsidRPr="00E0307D">
        <w:rPr>
          <w:b/>
          <w:bCs/>
        </w:rPr>
        <w:t xml:space="preserve">Umsókn frá undirbúningshópi um ritun sögu nautgriparæktar á Íslandi á 20. öld. </w:t>
      </w:r>
      <w:r w:rsidRPr="00E0307D">
        <w:rPr>
          <w:b/>
          <w:bCs/>
        </w:rPr>
        <w:br/>
      </w:r>
      <w:r w:rsidRPr="004E7C46">
        <w:t xml:space="preserve">Erindinu fylgdi ýtarlegt bréf (JVJ) um forsögu, fyrirhugaða fjármögnun og  hverjir standi að hópnum sem kemur til með að rita bókina. Óskað er eftir 200-500 þús. kr. </w:t>
      </w:r>
      <w:r w:rsidRPr="004E7C46">
        <w:br/>
        <w:t>Stjórn samþykkti að veita 400 þús. til þessa merka verkefnis.</w:t>
      </w:r>
    </w:p>
    <w:p w14:paraId="6FFD22DD" w14:textId="79A749C2" w:rsidR="00063D2B" w:rsidRPr="00642F73" w:rsidRDefault="002E386C" w:rsidP="00D44DD6">
      <w:pPr>
        <w:pStyle w:val="ListParagraph"/>
        <w:numPr>
          <w:ilvl w:val="0"/>
          <w:numId w:val="1"/>
        </w:numPr>
        <w:rPr>
          <w:b/>
          <w:bCs/>
        </w:rPr>
      </w:pPr>
      <w:r w:rsidRPr="00F6166B">
        <w:rPr>
          <w:b/>
          <w:bCs/>
        </w:rPr>
        <w:t>Samantekt framkvæmda</w:t>
      </w:r>
      <w:r w:rsidR="00E0307D" w:rsidRPr="00F6166B">
        <w:rPr>
          <w:b/>
          <w:bCs/>
        </w:rPr>
        <w:t xml:space="preserve"> húsnæðis</w:t>
      </w:r>
      <w:r w:rsidR="00F6166B" w:rsidRPr="00F6166B">
        <w:rPr>
          <w:b/>
          <w:bCs/>
        </w:rPr>
        <w:t xml:space="preserve"> á Óseyri 2.</w:t>
      </w:r>
      <w:r w:rsidR="00F6166B">
        <w:rPr>
          <w:b/>
          <w:bCs/>
        </w:rPr>
        <w:br/>
      </w:r>
      <w:r w:rsidR="00063D2B" w:rsidRPr="004E7C46">
        <w:t xml:space="preserve">Um síðustu mánaðamót var kostn. kominn í 62m og hlutur BSE </w:t>
      </w:r>
      <w:r w:rsidR="00F6166B">
        <w:t>rúmlega</w:t>
      </w:r>
      <w:r w:rsidR="00063D2B" w:rsidRPr="004E7C46">
        <w:t xml:space="preserve"> 20m. Eignahlutur </w:t>
      </w:r>
      <w:r w:rsidR="00A91095">
        <w:t>er</w:t>
      </w:r>
      <w:r w:rsidR="00063D2B" w:rsidRPr="004E7C46">
        <w:t xml:space="preserve"> 30,6% í húsinu en gler og frágangur innan við glugga greiðist af séreign, þar sem hlutur BSE er 46%. Áætlun var að kostn. færi ekki yfir 65m. </w:t>
      </w:r>
      <w:r w:rsidR="00F6166B">
        <w:t xml:space="preserve">Hætt er við að kostnaður geti farið allt að 10 m. framúr áætlun. </w:t>
      </w:r>
      <w:r w:rsidR="00063D2B" w:rsidRPr="004E7C46">
        <w:t xml:space="preserve">Fjármögnun </w:t>
      </w:r>
      <w:r w:rsidR="00A91095">
        <w:t xml:space="preserve">framkvæmdanna  er annars vegar með sölu verðbréfa sem eru um </w:t>
      </w:r>
      <w:r w:rsidR="00063D2B" w:rsidRPr="004E7C46">
        <w:t>11,6</w:t>
      </w:r>
      <w:r w:rsidR="00A91095">
        <w:t xml:space="preserve"> </w:t>
      </w:r>
      <w:r w:rsidR="00063D2B" w:rsidRPr="004E7C46">
        <w:t>m</w:t>
      </w:r>
      <w:r w:rsidR="00A91095">
        <w:t>illj. að frádregnum fjármagnstekjuskatti</w:t>
      </w:r>
      <w:r w:rsidR="00063D2B" w:rsidRPr="004E7C46">
        <w:t xml:space="preserve"> og frá rekstri.</w:t>
      </w:r>
    </w:p>
    <w:p w14:paraId="0B39DC8F" w14:textId="2340BE99" w:rsidR="00642F73" w:rsidRPr="005800C4" w:rsidRDefault="00642F73" w:rsidP="00D44D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Framkv.stjóri kynnti að unnið væri að gerð þjónustusamnings við kúabú.</w:t>
      </w:r>
      <w:r>
        <w:rPr>
          <w:b/>
          <w:bCs/>
        </w:rPr>
        <w:br/>
      </w:r>
      <w:r>
        <w:t>Í skoðun er að þróa tilraunaverkefni</w:t>
      </w:r>
      <w:r w:rsidR="00A91095">
        <w:t xml:space="preserve"> sem felist í</w:t>
      </w:r>
      <w:r>
        <w:t xml:space="preserve"> þjónustusamning</w:t>
      </w:r>
      <w:r w:rsidR="00A91095">
        <w:t>i</w:t>
      </w:r>
      <w:r>
        <w:t xml:space="preserve"> sem gerður verði milli bónda, dýralæknis, ráðunauta og framkvæmdaaðila sæðinga. </w:t>
      </w:r>
      <w:r>
        <w:br/>
        <w:t>Gróf hugmynd er að f</w:t>
      </w:r>
      <w:r w:rsidRPr="004E7C46">
        <w:t xml:space="preserve">rjótæknir/ráðunautur velur kýr/kvígur sem kominn er tími á að sæða en eru ekki komnar með fang. Dýralæknir mætir á mánudegi, meðhöndlar þær kýr sem þarf, setur lykkjur í kýr/kvígur, tekur úr öðrum sem voru meðhöndlaðar fyrir viku og fangskoðar </w:t>
      </w:r>
      <w:r>
        <w:t>út frá dagafjölda</w:t>
      </w:r>
      <w:r w:rsidRPr="004E7C46">
        <w:t>.</w:t>
      </w:r>
      <w:r>
        <w:br/>
        <w:t>Markmið er að kvígur beri á réttum tíma og bil milli burða verði eins nálægt þeim viðmiðum sem mælt er með.</w:t>
      </w:r>
    </w:p>
    <w:p w14:paraId="4F8D2A7F" w14:textId="7446C59A" w:rsidR="005800C4" w:rsidRPr="005800C4" w:rsidRDefault="005800C4" w:rsidP="00D44D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Kynbótastarf í nautgriparækt.</w:t>
      </w:r>
      <w:r>
        <w:rPr>
          <w:b/>
          <w:bCs/>
        </w:rPr>
        <w:br/>
      </w:r>
      <w:r w:rsidRPr="005800C4">
        <w:t>Nokkur umræða skapaðist um</w:t>
      </w:r>
      <w:r>
        <w:t xml:space="preserve"> áhersluatriði í kynbótastarfi mjólkurframleiðslunnar. Ljóst að nokkur óánægja er með hversu lítið er um kvíguskoðanir sem er ein af grunnstoðum ræktunarstarfsins. Einnig að ekki séu lágmarkseinkunnir á einstökum kynbótaeinkunnum sæðinganauta. Mikið er kvartað undan að spenar séu of smáir og seint sé brugðist við því. Ekki sé fylgst nægjanlega vel með fanghlutfalli þeirra nauta sem eru í notkun </w:t>
      </w:r>
      <w:r w:rsidR="002E2AAF">
        <w:t xml:space="preserve">hverju sinni, </w:t>
      </w:r>
      <w:r>
        <w:t>ásamt fleiru.</w:t>
      </w:r>
      <w:r>
        <w:br/>
        <w:t>Ákveðið að stjórn geri tillögu/ályktun þar um og sendi á Fagráð í nautgriparækt. Framkv.stjóri, Baldur Helgi og Andri Már frjótæknir tali sig saman um efni tillögunnar.</w:t>
      </w:r>
    </w:p>
    <w:p w14:paraId="69ED3712" w14:textId="67C09FE3" w:rsidR="005800C4" w:rsidRPr="00FC0601" w:rsidRDefault="005800C4" w:rsidP="00D44D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App/forrit til pöntunar og notkunnar í sæðingum.</w:t>
      </w:r>
      <w:r>
        <w:rPr>
          <w:b/>
          <w:bCs/>
        </w:rPr>
        <w:br/>
      </w:r>
      <w:r>
        <w:t xml:space="preserve">Hugmynd er uppi um að appið verði kallað </w:t>
      </w:r>
      <w:r w:rsidR="00FC0601">
        <w:t>„</w:t>
      </w:r>
      <w:r>
        <w:t>Fang</w:t>
      </w:r>
      <w:r w:rsidR="00FC0601">
        <w:t xml:space="preserve">“. Það hefur verið í prófun um nokkurra </w:t>
      </w:r>
      <w:r w:rsidR="00FC0601">
        <w:lastRenderedPageBreak/>
        <w:t>mánaða skeið og er enn unnið að fínpússningu á því, en fer vonandi í einhverja notkun í næsta mánuði. Þykir aðeins miður að frjótæknar verða að vera með snjallsíma með Android stýrikerfi eða spjaldtölvu til að gangi.</w:t>
      </w:r>
    </w:p>
    <w:p w14:paraId="3FC3BBB4" w14:textId="1ADBC372" w:rsidR="00FC0601" w:rsidRPr="00F6166B" w:rsidRDefault="00FC0601" w:rsidP="00D44DD6">
      <w:pPr>
        <w:pStyle w:val="ListParagraph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Farið yfir eitt og annað í starfi og reksti.</w:t>
      </w:r>
      <w:r>
        <w:rPr>
          <w:b/>
          <w:bCs/>
        </w:rPr>
        <w:br/>
      </w:r>
      <w:r>
        <w:t>Framkv.stjóri sagði mikinn tíma hafa farið í vinnu sem tengist kali í túnum og fleiru sem því tengist.</w:t>
      </w:r>
      <w:r>
        <w:br/>
        <w:t>Agnar Þór kom inná að verulegt misræmi hefði verið á kjötmati lamba á sláturhúsum norðanlands í haust. Verulegt áhyggjuefni hversu treglega gekk að koma því í sannfærandi horf.</w:t>
      </w:r>
    </w:p>
    <w:p w14:paraId="4CC8AC24" w14:textId="2948C20B" w:rsidR="00FC0601" w:rsidRDefault="00FC0601" w:rsidP="00D44DD6">
      <w:r>
        <w:t>Fundi slitið um kl. 12.30 og farið á Mathúsið Vitann og ígrundað</w:t>
      </w:r>
      <w:r w:rsidR="006008AB">
        <w:t xml:space="preserve"> um pólitík framboðsfundi</w:t>
      </w:r>
      <w:r>
        <w:t>.</w:t>
      </w:r>
      <w:r w:rsidR="006008AB">
        <w:br/>
        <w:t>SBH</w:t>
      </w:r>
    </w:p>
    <w:p w14:paraId="5BE4DDA2" w14:textId="48E32329" w:rsidR="002E386C" w:rsidRPr="004E7C46" w:rsidRDefault="006F544A" w:rsidP="00D44DD6">
      <w:r w:rsidRPr="004E7C46">
        <w:br/>
      </w:r>
    </w:p>
    <w:p w14:paraId="3292E63D" w14:textId="7BE599AB" w:rsidR="002A6A2E" w:rsidRPr="004E7C46" w:rsidRDefault="002A6A2E" w:rsidP="005800C4"/>
    <w:p w14:paraId="05BD722A" w14:textId="77777777" w:rsidR="006F544A" w:rsidRPr="00D44DD6" w:rsidRDefault="006F544A" w:rsidP="00D44DD6">
      <w:pPr>
        <w:rPr>
          <w:sz w:val="24"/>
          <w:szCs w:val="24"/>
        </w:rPr>
      </w:pPr>
    </w:p>
    <w:sectPr w:rsidR="006F544A" w:rsidRPr="00D44DD6" w:rsidSect="00E065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AD035B2"/>
    <w:multiLevelType w:val="hybridMultilevel"/>
    <w:tmpl w:val="BA26E056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40427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DD6"/>
    <w:rsid w:val="00063D2B"/>
    <w:rsid w:val="002A6A2E"/>
    <w:rsid w:val="002A7584"/>
    <w:rsid w:val="002E2AAF"/>
    <w:rsid w:val="002E386C"/>
    <w:rsid w:val="004705BC"/>
    <w:rsid w:val="004B6E17"/>
    <w:rsid w:val="004E7C46"/>
    <w:rsid w:val="005155C2"/>
    <w:rsid w:val="005800C4"/>
    <w:rsid w:val="005A09CA"/>
    <w:rsid w:val="006008AB"/>
    <w:rsid w:val="00603323"/>
    <w:rsid w:val="00642F73"/>
    <w:rsid w:val="006E5F24"/>
    <w:rsid w:val="006F544A"/>
    <w:rsid w:val="00715209"/>
    <w:rsid w:val="007238C4"/>
    <w:rsid w:val="007579E1"/>
    <w:rsid w:val="007641A7"/>
    <w:rsid w:val="007F5B2F"/>
    <w:rsid w:val="009B34A6"/>
    <w:rsid w:val="00A51712"/>
    <w:rsid w:val="00A66B4B"/>
    <w:rsid w:val="00A91095"/>
    <w:rsid w:val="00C1412B"/>
    <w:rsid w:val="00D44DD6"/>
    <w:rsid w:val="00E0307D"/>
    <w:rsid w:val="00E065AA"/>
    <w:rsid w:val="00F57BFF"/>
    <w:rsid w:val="00F6166B"/>
    <w:rsid w:val="00FC0601"/>
    <w:rsid w:val="00FF1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is-I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E1FA6E"/>
  <w15:chartTrackingRefBased/>
  <w15:docId w15:val="{BDEB75DB-E148-4553-A2C8-EC61B53D9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44D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4D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DD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4DD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4DD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4DD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4DD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4DD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4DD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4D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4D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DD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4DD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4DD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4DD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4DD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4DD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4DD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44D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44D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4DD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4DD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4D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44D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44D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4D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4D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4D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44DD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913</TotalTime>
  <Pages>2</Pages>
  <Words>524</Words>
  <Characters>2988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Sigurgeir B. Hreinsson</dc:creator>
  <cp:keywords/>
  <dc:description/>
  <cp:lastModifiedBy>Sigurgeir B. Hreinsson</cp:lastModifiedBy>
  <cp:revision>7</cp:revision>
  <dcterms:created xsi:type="dcterms:W3CDTF">2024-09-23T14:43:00Z</dcterms:created>
  <dcterms:modified xsi:type="dcterms:W3CDTF">2024-10-29T15:18:00Z</dcterms:modified>
</cp:coreProperties>
</file>