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CB94F" w14:textId="633052B8" w:rsidR="00A66B4B" w:rsidRPr="00C352B8" w:rsidRDefault="0035003B" w:rsidP="00C352B8">
      <w:pPr>
        <w:jc w:val="center"/>
        <w:rPr>
          <w:b/>
          <w:bCs/>
          <w:sz w:val="28"/>
          <w:szCs w:val="28"/>
        </w:rPr>
      </w:pPr>
      <w:r w:rsidRPr="00C352B8">
        <w:rPr>
          <w:b/>
          <w:bCs/>
          <w:sz w:val="28"/>
          <w:szCs w:val="28"/>
        </w:rPr>
        <w:t>597. stjórnarfundur BSE haldinn í Búgarði</w:t>
      </w:r>
      <w:r w:rsidR="00B72068">
        <w:rPr>
          <w:b/>
          <w:bCs/>
          <w:sz w:val="28"/>
          <w:szCs w:val="28"/>
        </w:rPr>
        <w:t xml:space="preserve"> </w:t>
      </w:r>
      <w:r w:rsidRPr="00C352B8">
        <w:rPr>
          <w:b/>
          <w:bCs/>
          <w:sz w:val="28"/>
          <w:szCs w:val="28"/>
        </w:rPr>
        <w:t>23.4.2024 kl. 9.45</w:t>
      </w:r>
    </w:p>
    <w:p w14:paraId="5B4BCA00" w14:textId="0897BD3D" w:rsidR="0035003B" w:rsidRDefault="00C352B8">
      <w:pPr>
        <w:rPr>
          <w:sz w:val="24"/>
          <w:szCs w:val="24"/>
        </w:rPr>
      </w:pPr>
      <w:r w:rsidRPr="000476FC">
        <w:rPr>
          <w:sz w:val="24"/>
          <w:szCs w:val="24"/>
        </w:rPr>
        <w:t>M</w:t>
      </w:r>
      <w:r w:rsidR="007B4B49" w:rsidRPr="000476FC">
        <w:rPr>
          <w:sz w:val="24"/>
          <w:szCs w:val="24"/>
        </w:rPr>
        <w:t>ættir</w:t>
      </w:r>
      <w:r w:rsidRPr="000476FC">
        <w:rPr>
          <w:sz w:val="24"/>
          <w:szCs w:val="24"/>
        </w:rPr>
        <w:t xml:space="preserve"> </w:t>
      </w:r>
      <w:r w:rsidR="00B72068">
        <w:rPr>
          <w:sz w:val="24"/>
          <w:szCs w:val="24"/>
        </w:rPr>
        <w:t>á fundinn:</w:t>
      </w:r>
      <w:r w:rsidRPr="000476FC">
        <w:rPr>
          <w:sz w:val="24"/>
          <w:szCs w:val="24"/>
        </w:rPr>
        <w:t xml:space="preserve"> Birgir H. Arason formaður, Aðalsteinn H. Hreinsson, Hákon B. Harðarson og Agnar Þór Magnússon. Gestur J. Jensson átti ekki heimangengt. B</w:t>
      </w:r>
      <w:r w:rsidR="007B4B49" w:rsidRPr="000476FC">
        <w:rPr>
          <w:sz w:val="24"/>
          <w:szCs w:val="24"/>
        </w:rPr>
        <w:t>áðir varamenn</w:t>
      </w:r>
      <w:r w:rsidRPr="000476FC">
        <w:rPr>
          <w:sz w:val="24"/>
          <w:szCs w:val="24"/>
        </w:rPr>
        <w:t xml:space="preserve"> einnig mættir, þeir Baldur H. Benjamínsson og Karl Ingi Atlason</w:t>
      </w:r>
      <w:r w:rsidR="007B4B49" w:rsidRPr="000476FC">
        <w:rPr>
          <w:sz w:val="24"/>
          <w:szCs w:val="24"/>
        </w:rPr>
        <w:t>.</w:t>
      </w:r>
      <w:r w:rsidRPr="000476FC">
        <w:rPr>
          <w:sz w:val="24"/>
          <w:szCs w:val="24"/>
        </w:rPr>
        <w:t xml:space="preserve"> </w:t>
      </w:r>
      <w:proofErr w:type="spellStart"/>
      <w:r w:rsidRPr="000476FC">
        <w:rPr>
          <w:sz w:val="24"/>
          <w:szCs w:val="24"/>
        </w:rPr>
        <w:t>Framkv</w:t>
      </w:r>
      <w:proofErr w:type="spellEnd"/>
      <w:r w:rsidRPr="000476FC">
        <w:rPr>
          <w:sz w:val="24"/>
          <w:szCs w:val="24"/>
        </w:rPr>
        <w:t>.stjóri ritaði fundargerð.</w:t>
      </w:r>
    </w:p>
    <w:p w14:paraId="4942798F" w14:textId="729D6730" w:rsidR="003116A1" w:rsidRPr="003116A1" w:rsidRDefault="003116A1" w:rsidP="003116A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Í upphafi fundar var Agnar Þór í Garðshorni á Þelamörk boðinn velkominn í stjórn og Guðmundi Sturlusyni þökkuð góð störf</w:t>
      </w:r>
      <w:r w:rsidR="0046539C">
        <w:rPr>
          <w:sz w:val="24"/>
          <w:szCs w:val="24"/>
        </w:rPr>
        <w:t xml:space="preserve"> í stjórn síðastliðin 12 ár.</w:t>
      </w:r>
    </w:p>
    <w:p w14:paraId="033A53DC" w14:textId="565AFB4B" w:rsidR="0022406F" w:rsidRPr="000476FC" w:rsidRDefault="00D17432" w:rsidP="000476F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0476FC">
        <w:rPr>
          <w:b/>
          <w:bCs/>
          <w:sz w:val="24"/>
          <w:szCs w:val="24"/>
        </w:rPr>
        <w:t>Héraðsdýralæknir Sif Sigurðardóttir kom á fundinn.</w:t>
      </w:r>
      <w:r w:rsidRPr="000476FC">
        <w:rPr>
          <w:b/>
          <w:bCs/>
          <w:sz w:val="24"/>
          <w:szCs w:val="24"/>
        </w:rPr>
        <w:br/>
      </w:r>
      <w:r w:rsidRPr="000476FC">
        <w:rPr>
          <w:sz w:val="24"/>
          <w:szCs w:val="24"/>
        </w:rPr>
        <w:t xml:space="preserve">Óskað var eftir við </w:t>
      </w:r>
      <w:r w:rsidR="007B4B49" w:rsidRPr="000476FC">
        <w:rPr>
          <w:sz w:val="24"/>
          <w:szCs w:val="24"/>
        </w:rPr>
        <w:t>Sif Sig</w:t>
      </w:r>
      <w:r w:rsidRPr="000476FC">
        <w:rPr>
          <w:sz w:val="24"/>
          <w:szCs w:val="24"/>
        </w:rPr>
        <w:t>urðardóttur sem skipuð var</w:t>
      </w:r>
      <w:r w:rsidR="006E5FA1" w:rsidRPr="000476FC">
        <w:rPr>
          <w:sz w:val="24"/>
          <w:szCs w:val="24"/>
        </w:rPr>
        <w:t xml:space="preserve"> </w:t>
      </w:r>
      <w:r w:rsidR="007B4B49" w:rsidRPr="000476FC">
        <w:rPr>
          <w:sz w:val="24"/>
          <w:szCs w:val="24"/>
        </w:rPr>
        <w:t>héraðsdýralæknir</w:t>
      </w:r>
      <w:r w:rsidRPr="000476FC">
        <w:rPr>
          <w:sz w:val="24"/>
          <w:szCs w:val="24"/>
        </w:rPr>
        <w:t xml:space="preserve"> í Norð</w:t>
      </w:r>
      <w:r w:rsidR="000476FC">
        <w:rPr>
          <w:sz w:val="24"/>
          <w:szCs w:val="24"/>
        </w:rPr>
        <w:t>austur umdæmi nú í vetur, að hún</w:t>
      </w:r>
      <w:r w:rsidR="006E5FA1" w:rsidRPr="000476FC">
        <w:rPr>
          <w:sz w:val="24"/>
          <w:szCs w:val="24"/>
        </w:rPr>
        <w:t xml:space="preserve"> mætti á fundinn</w:t>
      </w:r>
      <w:r w:rsidR="000476FC">
        <w:rPr>
          <w:sz w:val="24"/>
          <w:szCs w:val="24"/>
        </w:rPr>
        <w:t xml:space="preserve"> til að skapa tengsl og að fá að heyra hverjir væru áherslu þættir hennar í samskiptum við bændur</w:t>
      </w:r>
      <w:r w:rsidR="00C30B64">
        <w:rPr>
          <w:sz w:val="24"/>
          <w:szCs w:val="24"/>
        </w:rPr>
        <w:t xml:space="preserve"> og á móti að heyra hlið bænda vegna samskipta við MAST. </w:t>
      </w:r>
      <w:r w:rsidR="000476FC">
        <w:rPr>
          <w:sz w:val="24"/>
          <w:szCs w:val="24"/>
        </w:rPr>
        <w:t>Einnig komu á fundinn til að taka þátt í umræðum</w:t>
      </w:r>
      <w:r w:rsidR="006E5FA1" w:rsidRPr="000476FC">
        <w:rPr>
          <w:sz w:val="24"/>
          <w:szCs w:val="24"/>
        </w:rPr>
        <w:t xml:space="preserve"> Linda Margrét og Guðrún Hildur ráðunautar</w:t>
      </w:r>
      <w:r w:rsidR="000476FC">
        <w:rPr>
          <w:sz w:val="24"/>
          <w:szCs w:val="24"/>
        </w:rPr>
        <w:t xml:space="preserve"> hjá RML</w:t>
      </w:r>
      <w:r w:rsidR="006E5FA1" w:rsidRPr="000476FC">
        <w:rPr>
          <w:sz w:val="24"/>
          <w:szCs w:val="24"/>
        </w:rPr>
        <w:t>.</w:t>
      </w:r>
      <w:r w:rsidR="000476FC">
        <w:rPr>
          <w:sz w:val="24"/>
          <w:szCs w:val="24"/>
        </w:rPr>
        <w:br/>
        <w:t xml:space="preserve">Margir þættir komu til umræðu á fundinum s.s. mikilvægi góðra samskipta beggja aðila, þ.e. bænda og starfsfólks Mast. </w:t>
      </w:r>
      <w:r w:rsidR="003E4F55">
        <w:rPr>
          <w:sz w:val="24"/>
          <w:szCs w:val="24"/>
        </w:rPr>
        <w:t>Rætt um s</w:t>
      </w:r>
      <w:r w:rsidR="000B3D3D" w:rsidRPr="000476FC">
        <w:rPr>
          <w:sz w:val="24"/>
          <w:szCs w:val="24"/>
        </w:rPr>
        <w:t>mákálfaslátrun</w:t>
      </w:r>
      <w:r w:rsidR="00AA0FD6">
        <w:rPr>
          <w:sz w:val="24"/>
          <w:szCs w:val="24"/>
        </w:rPr>
        <w:t xml:space="preserve">, en þar ber nokkuð á að kálfar séu sendir til slátrunar með merki án þess að búið sé að skrá það í skýrsluhaldið þannig að rekjanleiki gripsins </w:t>
      </w:r>
      <w:r w:rsidR="003E4F55">
        <w:rPr>
          <w:sz w:val="24"/>
          <w:szCs w:val="24"/>
        </w:rPr>
        <w:t>er</w:t>
      </w:r>
      <w:r w:rsidR="00AA0FD6">
        <w:rPr>
          <w:sz w:val="24"/>
          <w:szCs w:val="24"/>
        </w:rPr>
        <w:t xml:space="preserve"> ekki til staðar. </w:t>
      </w:r>
      <w:r w:rsidR="003E4F55">
        <w:rPr>
          <w:sz w:val="24"/>
          <w:szCs w:val="24"/>
        </w:rPr>
        <w:br/>
      </w:r>
      <w:r w:rsidR="00AA0FD6">
        <w:rPr>
          <w:sz w:val="24"/>
          <w:szCs w:val="24"/>
        </w:rPr>
        <w:t>Einnig var rætt um e</w:t>
      </w:r>
      <w:r w:rsidR="00AA0FD6" w:rsidRPr="000476FC">
        <w:rPr>
          <w:sz w:val="24"/>
          <w:szCs w:val="24"/>
        </w:rPr>
        <w:t>instaklingsmerkingar</w:t>
      </w:r>
      <w:r w:rsidR="00AA0FD6">
        <w:rPr>
          <w:sz w:val="24"/>
          <w:szCs w:val="24"/>
        </w:rPr>
        <w:t xml:space="preserve"> og </w:t>
      </w:r>
      <w:r w:rsidR="00AA0FD6" w:rsidRPr="000476FC">
        <w:rPr>
          <w:sz w:val="24"/>
          <w:szCs w:val="24"/>
        </w:rPr>
        <w:t xml:space="preserve"> </w:t>
      </w:r>
      <w:r w:rsidR="00AA0FD6">
        <w:rPr>
          <w:sz w:val="24"/>
          <w:szCs w:val="24"/>
        </w:rPr>
        <w:t>ö</w:t>
      </w:r>
      <w:r w:rsidR="00AA0FD6" w:rsidRPr="000476FC">
        <w:rPr>
          <w:sz w:val="24"/>
          <w:szCs w:val="24"/>
        </w:rPr>
        <w:t xml:space="preserve">rmerkingar á gripum. </w:t>
      </w:r>
      <w:r w:rsidR="00B16E45">
        <w:rPr>
          <w:sz w:val="24"/>
          <w:szCs w:val="24"/>
        </w:rPr>
        <w:t>Í umræðum um merkingar gripa var lagt til af formanni að stofnaður verði vinnuhópur sem hafi að markmiði endurbætur á reglum þar um. Í hópnum</w:t>
      </w:r>
      <w:r w:rsidR="00E323DD" w:rsidRPr="000476FC">
        <w:rPr>
          <w:sz w:val="24"/>
          <w:szCs w:val="24"/>
        </w:rPr>
        <w:t xml:space="preserve"> verði fulltrúar frá M</w:t>
      </w:r>
      <w:r w:rsidR="00B16E45">
        <w:rPr>
          <w:sz w:val="24"/>
          <w:szCs w:val="24"/>
        </w:rPr>
        <w:t>AST</w:t>
      </w:r>
      <w:r w:rsidR="004B5692">
        <w:rPr>
          <w:sz w:val="24"/>
          <w:szCs w:val="24"/>
        </w:rPr>
        <w:t xml:space="preserve"> (Freydís Dana)</w:t>
      </w:r>
      <w:r w:rsidR="00B16E45">
        <w:rPr>
          <w:sz w:val="24"/>
          <w:szCs w:val="24"/>
        </w:rPr>
        <w:t>,</w:t>
      </w:r>
      <w:r w:rsidR="00E323DD" w:rsidRPr="000476FC">
        <w:rPr>
          <w:sz w:val="24"/>
          <w:szCs w:val="24"/>
        </w:rPr>
        <w:t xml:space="preserve"> BSE</w:t>
      </w:r>
      <w:r w:rsidR="004B5692">
        <w:rPr>
          <w:sz w:val="24"/>
          <w:szCs w:val="24"/>
        </w:rPr>
        <w:t xml:space="preserve"> (SBH)</w:t>
      </w:r>
      <w:r w:rsidR="00E323DD" w:rsidRPr="000476FC">
        <w:rPr>
          <w:sz w:val="24"/>
          <w:szCs w:val="24"/>
        </w:rPr>
        <w:t>, RML</w:t>
      </w:r>
      <w:r w:rsidR="004B5692">
        <w:rPr>
          <w:sz w:val="24"/>
          <w:szCs w:val="24"/>
        </w:rPr>
        <w:t xml:space="preserve"> (Linda Margrét)</w:t>
      </w:r>
      <w:r w:rsidR="00E323DD" w:rsidRPr="000476FC">
        <w:rPr>
          <w:sz w:val="24"/>
          <w:szCs w:val="24"/>
        </w:rPr>
        <w:t xml:space="preserve"> og S</w:t>
      </w:r>
      <w:r w:rsidR="00B16E45">
        <w:rPr>
          <w:sz w:val="24"/>
          <w:szCs w:val="24"/>
        </w:rPr>
        <w:t>AFL (fulltrúi sláturleyfishafa</w:t>
      </w:r>
      <w:r w:rsidR="004B5692">
        <w:rPr>
          <w:sz w:val="24"/>
          <w:szCs w:val="24"/>
        </w:rPr>
        <w:t>). Haft verði til hliðsjónar hverjar áherslur hafa verið í tillögum sem samþykktar hafa verið á aðalfundum búgreinaráð</w:t>
      </w:r>
      <w:r w:rsidR="003116A1">
        <w:rPr>
          <w:sz w:val="24"/>
          <w:szCs w:val="24"/>
        </w:rPr>
        <w:t>a</w:t>
      </w:r>
      <w:r w:rsidR="004B5692">
        <w:rPr>
          <w:sz w:val="24"/>
          <w:szCs w:val="24"/>
        </w:rPr>
        <w:t xml:space="preserve"> BÍ</w:t>
      </w:r>
      <w:r w:rsidR="003116A1">
        <w:rPr>
          <w:sz w:val="24"/>
          <w:szCs w:val="24"/>
        </w:rPr>
        <w:t xml:space="preserve"> um einstaklingsmerkingar gripa</w:t>
      </w:r>
      <w:r w:rsidR="004B5692">
        <w:rPr>
          <w:sz w:val="24"/>
          <w:szCs w:val="24"/>
        </w:rPr>
        <w:t>.</w:t>
      </w:r>
      <w:r w:rsidR="00E323DD" w:rsidRPr="000476FC">
        <w:rPr>
          <w:sz w:val="24"/>
          <w:szCs w:val="24"/>
        </w:rPr>
        <w:t xml:space="preserve"> </w:t>
      </w:r>
      <w:r w:rsidR="0022406F" w:rsidRPr="000476FC">
        <w:rPr>
          <w:sz w:val="24"/>
          <w:szCs w:val="24"/>
        </w:rPr>
        <w:br/>
      </w:r>
      <w:r w:rsidR="000476FC">
        <w:rPr>
          <w:sz w:val="24"/>
          <w:szCs w:val="24"/>
        </w:rPr>
        <w:t xml:space="preserve">Sif hvatti til þess að ef vitað er um óeðlilega meðferð eða aðbúnað dýra sé </w:t>
      </w:r>
      <w:r w:rsidR="0022406F" w:rsidRPr="000476FC">
        <w:rPr>
          <w:sz w:val="24"/>
          <w:szCs w:val="24"/>
        </w:rPr>
        <w:t>bendingahnappur um athugasemdir á síðunni hjá Mast</w:t>
      </w:r>
      <w:r w:rsidR="00AA0FD6">
        <w:rPr>
          <w:sz w:val="24"/>
          <w:szCs w:val="24"/>
        </w:rPr>
        <w:t xml:space="preserve"> þar</w:t>
      </w:r>
      <w:r w:rsidR="0022406F" w:rsidRPr="000476FC">
        <w:rPr>
          <w:sz w:val="24"/>
          <w:szCs w:val="24"/>
        </w:rPr>
        <w:t xml:space="preserve"> sem er ekki hægt að rekja</w:t>
      </w:r>
      <w:r w:rsidR="00AA0FD6">
        <w:rPr>
          <w:sz w:val="24"/>
          <w:szCs w:val="24"/>
        </w:rPr>
        <w:t xml:space="preserve"> hvaðan ábending kemur. Mikilvægt sé að tilkynna um vandamál áður en í algjört óefni sé komið þannig að búfé hljóti ekki skaða af.</w:t>
      </w:r>
      <w:r w:rsidR="0022406F" w:rsidRPr="000476FC">
        <w:rPr>
          <w:sz w:val="24"/>
          <w:szCs w:val="24"/>
        </w:rPr>
        <w:br/>
      </w:r>
      <w:r w:rsidR="003116A1">
        <w:rPr>
          <w:sz w:val="24"/>
          <w:szCs w:val="24"/>
        </w:rPr>
        <w:t>Héraðsdýralæknir tók fram</w:t>
      </w:r>
      <w:r w:rsidR="004B5692">
        <w:rPr>
          <w:sz w:val="24"/>
          <w:szCs w:val="24"/>
        </w:rPr>
        <w:t xml:space="preserve"> að þ</w:t>
      </w:r>
      <w:r w:rsidR="0022406F" w:rsidRPr="000476FC">
        <w:rPr>
          <w:sz w:val="24"/>
          <w:szCs w:val="24"/>
        </w:rPr>
        <w:t>egar</w:t>
      </w:r>
      <w:r w:rsidR="004B5692">
        <w:rPr>
          <w:sz w:val="24"/>
          <w:szCs w:val="24"/>
        </w:rPr>
        <w:t xml:space="preserve"> </w:t>
      </w:r>
      <w:r w:rsidR="003116A1">
        <w:rPr>
          <w:sz w:val="24"/>
          <w:szCs w:val="24"/>
        </w:rPr>
        <w:t>um</w:t>
      </w:r>
      <w:r w:rsidR="0022406F" w:rsidRPr="000476FC">
        <w:rPr>
          <w:sz w:val="24"/>
          <w:szCs w:val="24"/>
        </w:rPr>
        <w:t xml:space="preserve"> vandamál </w:t>
      </w:r>
      <w:r w:rsidR="004B5692">
        <w:rPr>
          <w:sz w:val="24"/>
          <w:szCs w:val="24"/>
        </w:rPr>
        <w:t xml:space="preserve">við búfjárhald </w:t>
      </w:r>
      <w:r w:rsidR="003116A1">
        <w:rPr>
          <w:sz w:val="24"/>
          <w:szCs w:val="24"/>
        </w:rPr>
        <w:t xml:space="preserve">væri að ræða </w:t>
      </w:r>
      <w:r w:rsidR="004B5692">
        <w:rPr>
          <w:sz w:val="24"/>
          <w:szCs w:val="24"/>
        </w:rPr>
        <w:t xml:space="preserve">sem </w:t>
      </w:r>
      <w:r w:rsidR="003116A1">
        <w:rPr>
          <w:sz w:val="24"/>
          <w:szCs w:val="24"/>
        </w:rPr>
        <w:t>ætti rætur að rekja til</w:t>
      </w:r>
      <w:r w:rsidR="0022406F" w:rsidRPr="000476FC">
        <w:rPr>
          <w:sz w:val="24"/>
          <w:szCs w:val="24"/>
        </w:rPr>
        <w:t xml:space="preserve"> andlegrar </w:t>
      </w:r>
      <w:r w:rsidR="004B5692">
        <w:rPr>
          <w:sz w:val="24"/>
          <w:szCs w:val="24"/>
        </w:rPr>
        <w:t>van</w:t>
      </w:r>
      <w:r w:rsidR="0022406F" w:rsidRPr="000476FC">
        <w:rPr>
          <w:sz w:val="24"/>
          <w:szCs w:val="24"/>
        </w:rPr>
        <w:t xml:space="preserve">heilsu </w:t>
      </w:r>
      <w:r w:rsidR="00475EF0" w:rsidRPr="000476FC">
        <w:rPr>
          <w:sz w:val="24"/>
          <w:szCs w:val="24"/>
        </w:rPr>
        <w:t xml:space="preserve">bænda </w:t>
      </w:r>
      <w:r w:rsidR="003116A1">
        <w:rPr>
          <w:sz w:val="24"/>
          <w:szCs w:val="24"/>
        </w:rPr>
        <w:t>væri</w:t>
      </w:r>
      <w:r w:rsidR="00475EF0" w:rsidRPr="000476FC">
        <w:rPr>
          <w:sz w:val="24"/>
          <w:szCs w:val="24"/>
        </w:rPr>
        <w:t xml:space="preserve"> leitað til félagþjónustu sveitarfélaga.</w:t>
      </w:r>
      <w:r w:rsidR="007025B2">
        <w:rPr>
          <w:sz w:val="24"/>
          <w:szCs w:val="24"/>
        </w:rPr>
        <w:br/>
        <w:t>Gestir fundarins yfirgáfu fundinn um kl. 11.30.</w:t>
      </w:r>
    </w:p>
    <w:p w14:paraId="0C15BED8" w14:textId="4BF679FF" w:rsidR="00B27AB2" w:rsidRDefault="00A03588" w:rsidP="004B569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5692">
        <w:rPr>
          <w:b/>
          <w:bCs/>
          <w:sz w:val="24"/>
          <w:szCs w:val="24"/>
        </w:rPr>
        <w:t>Farið yfir afgreiðslu mála frá aðalfundi</w:t>
      </w:r>
      <w:r w:rsidR="004B5692">
        <w:rPr>
          <w:b/>
          <w:bCs/>
          <w:sz w:val="24"/>
          <w:szCs w:val="24"/>
        </w:rPr>
        <w:t xml:space="preserve">. </w:t>
      </w:r>
      <w:r w:rsidR="004B5692">
        <w:rPr>
          <w:sz w:val="24"/>
          <w:szCs w:val="24"/>
        </w:rPr>
        <w:t xml:space="preserve">Fundargerð </w:t>
      </w:r>
      <w:r w:rsidRPr="004B5692">
        <w:rPr>
          <w:sz w:val="24"/>
          <w:szCs w:val="24"/>
        </w:rPr>
        <w:t xml:space="preserve">aðalfundar </w:t>
      </w:r>
      <w:r w:rsidR="00E637C5">
        <w:rPr>
          <w:sz w:val="24"/>
          <w:szCs w:val="24"/>
        </w:rPr>
        <w:t>hefur verið send</w:t>
      </w:r>
      <w:r w:rsidRPr="004B5692">
        <w:rPr>
          <w:sz w:val="24"/>
          <w:szCs w:val="24"/>
        </w:rPr>
        <w:t xml:space="preserve"> stjórnarmönnum </w:t>
      </w:r>
      <w:r w:rsidR="00E637C5">
        <w:rPr>
          <w:sz w:val="24"/>
          <w:szCs w:val="24"/>
        </w:rPr>
        <w:t>sem ekki hafa gert</w:t>
      </w:r>
      <w:r w:rsidR="004B5692">
        <w:rPr>
          <w:sz w:val="24"/>
          <w:szCs w:val="24"/>
        </w:rPr>
        <w:t xml:space="preserve"> athugasemdir.</w:t>
      </w:r>
      <w:r w:rsidR="00B27AB2">
        <w:rPr>
          <w:sz w:val="24"/>
          <w:szCs w:val="24"/>
        </w:rPr>
        <w:t xml:space="preserve"> </w:t>
      </w:r>
      <w:r w:rsidR="00E637C5">
        <w:rPr>
          <w:sz w:val="24"/>
          <w:szCs w:val="24"/>
        </w:rPr>
        <w:br/>
      </w:r>
      <w:proofErr w:type="spellStart"/>
      <w:r w:rsidR="00B27AB2">
        <w:rPr>
          <w:sz w:val="24"/>
          <w:szCs w:val="24"/>
        </w:rPr>
        <w:t>Framkv</w:t>
      </w:r>
      <w:proofErr w:type="spellEnd"/>
      <w:r w:rsidR="00B27AB2">
        <w:rPr>
          <w:sz w:val="24"/>
          <w:szCs w:val="24"/>
        </w:rPr>
        <w:t>.stjóri skýrði afgreiðslu annarra tillagna. Tillaga um stuðning við breytingar á búvörulögum var send og birt í Vikudegi og kemur væntanlega í næsta Bændablaði. Tillaga um vexti send til stjórnar BÍ og tillaga um hagstæð lánakjör þar sem veð er í landi til matvælaframleiðslu</w:t>
      </w:r>
      <w:r w:rsidR="00BE2C4F">
        <w:rPr>
          <w:sz w:val="24"/>
          <w:szCs w:val="24"/>
        </w:rPr>
        <w:t>,</w:t>
      </w:r>
      <w:r w:rsidR="00B27AB2">
        <w:rPr>
          <w:sz w:val="24"/>
          <w:szCs w:val="24"/>
        </w:rPr>
        <w:t xml:space="preserve"> send til Byggðastofnunar.</w:t>
      </w:r>
    </w:p>
    <w:p w14:paraId="56D0DBB9" w14:textId="4EDC3D7B" w:rsidR="00A03588" w:rsidRPr="00B27AB2" w:rsidRDefault="00E10D73" w:rsidP="00B27AB2">
      <w:pPr>
        <w:ind w:left="360"/>
        <w:rPr>
          <w:sz w:val="24"/>
          <w:szCs w:val="24"/>
        </w:rPr>
      </w:pPr>
      <w:r w:rsidRPr="00B27AB2">
        <w:rPr>
          <w:sz w:val="24"/>
          <w:szCs w:val="24"/>
        </w:rPr>
        <w:t xml:space="preserve"> </w:t>
      </w:r>
      <w:r w:rsidR="00B27AB2">
        <w:rPr>
          <w:sz w:val="24"/>
          <w:szCs w:val="24"/>
        </w:rPr>
        <w:t>Fleira ekki gert og fundi slitið kl. 12</w:t>
      </w:r>
      <w:r w:rsidR="00B27AB2">
        <w:rPr>
          <w:sz w:val="24"/>
          <w:szCs w:val="24"/>
        </w:rPr>
        <w:br/>
        <w:t>SBH</w:t>
      </w:r>
    </w:p>
    <w:p w14:paraId="45F2E732" w14:textId="77777777" w:rsidR="00475EF0" w:rsidRDefault="00475EF0"/>
    <w:sectPr w:rsidR="00475EF0" w:rsidSect="00350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93977"/>
    <w:multiLevelType w:val="hybridMultilevel"/>
    <w:tmpl w:val="9A06758A"/>
    <w:lvl w:ilvl="0" w:tplc="B5FAD2E6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0F0019" w:tentative="1">
      <w:start w:val="1"/>
      <w:numFmt w:val="lowerLetter"/>
      <w:lvlText w:val="%2."/>
      <w:lvlJc w:val="left"/>
      <w:pPr>
        <w:ind w:left="1221" w:hanging="360"/>
      </w:pPr>
    </w:lvl>
    <w:lvl w:ilvl="2" w:tplc="040F001B" w:tentative="1">
      <w:start w:val="1"/>
      <w:numFmt w:val="lowerRoman"/>
      <w:lvlText w:val="%3."/>
      <w:lvlJc w:val="right"/>
      <w:pPr>
        <w:ind w:left="1941" w:hanging="180"/>
      </w:pPr>
    </w:lvl>
    <w:lvl w:ilvl="3" w:tplc="040F000F" w:tentative="1">
      <w:start w:val="1"/>
      <w:numFmt w:val="decimal"/>
      <w:lvlText w:val="%4."/>
      <w:lvlJc w:val="left"/>
      <w:pPr>
        <w:ind w:left="2661" w:hanging="360"/>
      </w:pPr>
    </w:lvl>
    <w:lvl w:ilvl="4" w:tplc="040F0019" w:tentative="1">
      <w:start w:val="1"/>
      <w:numFmt w:val="lowerLetter"/>
      <w:lvlText w:val="%5."/>
      <w:lvlJc w:val="left"/>
      <w:pPr>
        <w:ind w:left="3381" w:hanging="360"/>
      </w:pPr>
    </w:lvl>
    <w:lvl w:ilvl="5" w:tplc="040F001B" w:tentative="1">
      <w:start w:val="1"/>
      <w:numFmt w:val="lowerRoman"/>
      <w:lvlText w:val="%6."/>
      <w:lvlJc w:val="right"/>
      <w:pPr>
        <w:ind w:left="4101" w:hanging="180"/>
      </w:pPr>
    </w:lvl>
    <w:lvl w:ilvl="6" w:tplc="040F000F" w:tentative="1">
      <w:start w:val="1"/>
      <w:numFmt w:val="decimal"/>
      <w:lvlText w:val="%7."/>
      <w:lvlJc w:val="left"/>
      <w:pPr>
        <w:ind w:left="4821" w:hanging="360"/>
      </w:pPr>
    </w:lvl>
    <w:lvl w:ilvl="7" w:tplc="040F0019" w:tentative="1">
      <w:start w:val="1"/>
      <w:numFmt w:val="lowerLetter"/>
      <w:lvlText w:val="%8."/>
      <w:lvlJc w:val="left"/>
      <w:pPr>
        <w:ind w:left="5541" w:hanging="360"/>
      </w:pPr>
    </w:lvl>
    <w:lvl w:ilvl="8" w:tplc="040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D2427EF"/>
    <w:multiLevelType w:val="hybridMultilevel"/>
    <w:tmpl w:val="849A999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3713">
    <w:abstractNumId w:val="1"/>
  </w:num>
  <w:num w:numId="2" w16cid:durableId="186050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3B"/>
    <w:rsid w:val="000476FC"/>
    <w:rsid w:val="000B3D3D"/>
    <w:rsid w:val="0022406F"/>
    <w:rsid w:val="003116A1"/>
    <w:rsid w:val="0035003B"/>
    <w:rsid w:val="003E4F55"/>
    <w:rsid w:val="0046539C"/>
    <w:rsid w:val="00475EF0"/>
    <w:rsid w:val="004B5692"/>
    <w:rsid w:val="004B6B83"/>
    <w:rsid w:val="006E5FA1"/>
    <w:rsid w:val="007025B2"/>
    <w:rsid w:val="007B4B49"/>
    <w:rsid w:val="00A03588"/>
    <w:rsid w:val="00A66B4B"/>
    <w:rsid w:val="00AA0FD6"/>
    <w:rsid w:val="00AD3A87"/>
    <w:rsid w:val="00B072F8"/>
    <w:rsid w:val="00B16E45"/>
    <w:rsid w:val="00B27AB2"/>
    <w:rsid w:val="00B72068"/>
    <w:rsid w:val="00BE2C4F"/>
    <w:rsid w:val="00C30B64"/>
    <w:rsid w:val="00C352B8"/>
    <w:rsid w:val="00D17432"/>
    <w:rsid w:val="00E065AA"/>
    <w:rsid w:val="00E10D73"/>
    <w:rsid w:val="00E323DD"/>
    <w:rsid w:val="00E6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D025"/>
  <w15:chartTrackingRefBased/>
  <w15:docId w15:val="{1EE69ECD-73A8-4AB1-A639-FFE6C6F5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B. Hreinsson</dc:creator>
  <cp:keywords/>
  <dc:description/>
  <cp:lastModifiedBy>Sigurgeir B. Hreinsson</cp:lastModifiedBy>
  <cp:revision>9</cp:revision>
  <dcterms:created xsi:type="dcterms:W3CDTF">2024-04-23T10:08:00Z</dcterms:created>
  <dcterms:modified xsi:type="dcterms:W3CDTF">2024-09-10T13:45:00Z</dcterms:modified>
</cp:coreProperties>
</file>