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1C36" w14:textId="04B9E281" w:rsidR="00766FDD" w:rsidRPr="005D7F40" w:rsidRDefault="005D7F40" w:rsidP="005D7F40">
      <w:pPr>
        <w:jc w:val="center"/>
        <w:rPr>
          <w:b/>
          <w:bCs/>
          <w:sz w:val="28"/>
          <w:szCs w:val="28"/>
        </w:rPr>
      </w:pPr>
      <w:r w:rsidRPr="005D7F40">
        <w:rPr>
          <w:b/>
          <w:bCs/>
          <w:sz w:val="28"/>
          <w:szCs w:val="28"/>
        </w:rPr>
        <w:t xml:space="preserve">593.stjórnarfundur Búnaðarsambands Eyjafjarðar </w:t>
      </w:r>
      <w:r w:rsidRPr="005D7F40">
        <w:rPr>
          <w:b/>
          <w:bCs/>
          <w:sz w:val="28"/>
          <w:szCs w:val="28"/>
        </w:rPr>
        <w:br/>
        <w:t>haldinn í Búgarði 27.9.2023 kl. 10.30</w:t>
      </w:r>
    </w:p>
    <w:p w14:paraId="67B6EE4F" w14:textId="77777777" w:rsidR="005D7F40" w:rsidRDefault="005D7F40" w:rsidP="00766FDD"/>
    <w:p w14:paraId="5EAFB51A" w14:textId="372B4DBD" w:rsidR="005D7F40" w:rsidRDefault="00E17EAA" w:rsidP="00766FDD">
      <w:r>
        <w:t>Mættir á fundinn: Birgir H. Arason, Gestur J. Jensson, Guðmundur Sturluson, Hákon B. Harðarson og Aðalsteinn H. Hreinsson aðalmenn og einnig Karl Ingi Atlason og Baldur H. Benjamínsson varamenn.</w:t>
      </w:r>
      <w:r>
        <w:br/>
        <w:t>Framkv.stjóri ritaði fundargerð.</w:t>
      </w:r>
    </w:p>
    <w:p w14:paraId="312AAD46" w14:textId="77777777" w:rsidR="005D7F40" w:rsidRDefault="005D7F40" w:rsidP="00766FDD"/>
    <w:p w14:paraId="03ABF88C" w14:textId="4A7117C9" w:rsidR="005D1D9C" w:rsidRDefault="00E17EAA" w:rsidP="00766FDD">
      <w:r>
        <w:t>Tekið fyrir á fundinum:</w:t>
      </w:r>
    </w:p>
    <w:p w14:paraId="3650E3A4" w14:textId="24C2FE63" w:rsidR="00340D1D" w:rsidRDefault="00766FDD" w:rsidP="00766FDD">
      <w:pPr>
        <w:pStyle w:val="ListParagraph"/>
        <w:numPr>
          <w:ilvl w:val="0"/>
          <w:numId w:val="1"/>
        </w:numPr>
      </w:pPr>
      <w:r>
        <w:t xml:space="preserve"> </w:t>
      </w:r>
      <w:r w:rsidRPr="005714CD">
        <w:rPr>
          <w:b/>
          <w:bCs/>
        </w:rPr>
        <w:t>Dagur landbúnaðarins 13.okt.</w:t>
      </w:r>
      <w:r w:rsidR="005D7F40" w:rsidRPr="005714CD">
        <w:rPr>
          <w:b/>
          <w:bCs/>
        </w:rPr>
        <w:t>-14 okt.</w:t>
      </w:r>
      <w:r>
        <w:br/>
        <w:t xml:space="preserve">BÍ og SAFL (Samtök afurðastöðva í landbúnaði) buðu BSE að vera með í degi landbúnaðarins 13.-14. </w:t>
      </w:r>
      <w:r w:rsidR="00E17EAA">
        <w:t>o</w:t>
      </w:r>
      <w:r>
        <w:t xml:space="preserve">kt. </w:t>
      </w:r>
      <w:r w:rsidR="00CC42DE">
        <w:t xml:space="preserve">Haldin verður ráðstefna í Hofi föstudaginn 13. </w:t>
      </w:r>
      <w:r w:rsidR="00E32F13">
        <w:t>o</w:t>
      </w:r>
      <w:r w:rsidR="00CC42DE">
        <w:t xml:space="preserve">g daginn eftir verður opið hús nokkrum bæjum. </w:t>
      </w:r>
      <w:r w:rsidR="00F94315">
        <w:t>Búið</w:t>
      </w:r>
      <w:r w:rsidR="005714CD">
        <w:t xml:space="preserve"> er</w:t>
      </w:r>
      <w:r w:rsidR="00F94315">
        <w:t xml:space="preserve"> að ræða við kartöflubændur á Þórustöðum, Ingva í Teigi</w:t>
      </w:r>
      <w:r w:rsidR="005714CD">
        <w:t xml:space="preserve"> sem verður, ásamt fjölskyldu sinni með kynningu </w:t>
      </w:r>
      <w:r w:rsidR="00F94315">
        <w:t xml:space="preserve"> á byggingarframkvæmdum</w:t>
      </w:r>
      <w:r w:rsidR="005714CD">
        <w:t xml:space="preserve"> svínahúss</w:t>
      </w:r>
      <w:r w:rsidR="00F94315">
        <w:t xml:space="preserve"> á Sölvastöðum. Sauðfjár- og hrossarækt Garðshorni á Þelamörk</w:t>
      </w:r>
      <w:r w:rsidR="005714CD">
        <w:t xml:space="preserve"> og einnig verður tekið á móti gestum í fjósinu</w:t>
      </w:r>
      <w:r w:rsidR="005D1D9C">
        <w:t xml:space="preserve"> S</w:t>
      </w:r>
      <w:r w:rsidR="00E32F13">
        <w:t>yðri</w:t>
      </w:r>
      <w:r w:rsidR="005D1D9C">
        <w:t>-Bægisá</w:t>
      </w:r>
      <w:r w:rsidR="00340D1D">
        <w:t>.</w:t>
      </w:r>
    </w:p>
    <w:p w14:paraId="2C4F4B30" w14:textId="530C0D69" w:rsidR="00766FDD" w:rsidRDefault="00F94315" w:rsidP="00766FDD">
      <w:pPr>
        <w:pStyle w:val="ListParagraph"/>
        <w:numPr>
          <w:ilvl w:val="0"/>
          <w:numId w:val="1"/>
        </w:numPr>
      </w:pPr>
      <w:r>
        <w:t xml:space="preserve"> </w:t>
      </w:r>
      <w:r w:rsidR="005714CD" w:rsidRPr="005714CD">
        <w:rPr>
          <w:b/>
          <w:bCs/>
        </w:rPr>
        <w:t>K</w:t>
      </w:r>
      <w:r w:rsidR="00766FDD" w:rsidRPr="005714CD">
        <w:rPr>
          <w:b/>
          <w:bCs/>
        </w:rPr>
        <w:t>jarasamningur við frjótækna</w:t>
      </w:r>
      <w:r w:rsidR="005714CD" w:rsidRPr="005714CD">
        <w:rPr>
          <w:b/>
          <w:bCs/>
        </w:rPr>
        <w:t>.</w:t>
      </w:r>
      <w:r w:rsidR="005714CD">
        <w:t xml:space="preserve"> </w:t>
      </w:r>
      <w:r w:rsidR="000B153C">
        <w:br/>
      </w:r>
      <w:r w:rsidR="005714CD">
        <w:t>Kynntur var kjarasamningur við frjótækna</w:t>
      </w:r>
      <w:r w:rsidR="00766FDD">
        <w:t xml:space="preserve"> sem var undirritaður 12.9.</w:t>
      </w:r>
      <w:r w:rsidR="00E32F13">
        <w:t xml:space="preserve"> sl.</w:t>
      </w:r>
      <w:r w:rsidR="005714CD">
        <w:t xml:space="preserve"> Grunnur samningsins er tenging við launavísitölu Hagstofunnar, eins og var einnig í síðasta samningi. Frjótæknar fá hækkanir sem verða</w:t>
      </w:r>
      <w:r w:rsidR="006B63A7">
        <w:t xml:space="preserve"> á aðalkjarasamningi Sameykis og ef </w:t>
      </w:r>
      <w:r w:rsidR="00E32F13">
        <w:t xml:space="preserve">sú </w:t>
      </w:r>
      <w:r w:rsidR="006B63A7">
        <w:t>hækkun nær ekki</w:t>
      </w:r>
      <w:r w:rsidR="00E32F13">
        <w:t xml:space="preserve"> þeirri</w:t>
      </w:r>
      <w:r w:rsidR="006B63A7">
        <w:t xml:space="preserve"> hækkun sem verður á launavísitölu ársins er leiðrétt að því. Samningurinn er til september 2025. Stjórnin samþykkir samninginn fyrir sitt leiti.</w:t>
      </w:r>
    </w:p>
    <w:p w14:paraId="790429FB" w14:textId="54B11D84" w:rsidR="00766FDD" w:rsidRDefault="00766FDD" w:rsidP="006B63A7">
      <w:pPr>
        <w:pStyle w:val="ListParagraph"/>
        <w:numPr>
          <w:ilvl w:val="0"/>
          <w:numId w:val="1"/>
        </w:numPr>
      </w:pPr>
      <w:r w:rsidRPr="006B63A7">
        <w:rPr>
          <w:b/>
          <w:bCs/>
        </w:rPr>
        <w:t>Framkvæmdir við Óseyri 2.</w:t>
      </w:r>
      <w:r>
        <w:t xml:space="preserve"> </w:t>
      </w:r>
      <w:r w:rsidR="000B153C">
        <w:br/>
      </w:r>
      <w:r w:rsidR="009C4841">
        <w:t>Undirbúningur framkvæmda stendur enn yfir og hefur gengið hægt þó mjakist. Ákveðið að vestur- norður- og austurhlið á norðurálmu hússins verði klædd með steintrefjaplötum sem kallast Swiss Pearl og skipt verði um alla glugga og hurð</w:t>
      </w:r>
      <w:r w:rsidR="00223588">
        <w:t xml:space="preserve">ar </w:t>
      </w:r>
      <w:r w:rsidR="009C4841">
        <w:t xml:space="preserve">á sömu hliðum. </w:t>
      </w:r>
      <w:r w:rsidR="00223588">
        <w:t>Um er að ræða áltré (timburglugga með álkápu) sem k</w:t>
      </w:r>
      <w:r w:rsidR="009C4841">
        <w:t xml:space="preserve">eyptir </w:t>
      </w:r>
      <w:r w:rsidR="00223588">
        <w:t xml:space="preserve">verða </w:t>
      </w:r>
      <w:r w:rsidR="009C4841">
        <w:t>af Byko</w:t>
      </w:r>
      <w:r w:rsidR="00223588">
        <w:t xml:space="preserve">. </w:t>
      </w:r>
      <w:r>
        <w:t xml:space="preserve"> </w:t>
      </w:r>
      <w:r w:rsidR="00223588">
        <w:t xml:space="preserve">Samkvæmt ráðleggingum er samið við Sigurgeir Svavarsson ehf um að vinna verkið. Ekki </w:t>
      </w:r>
      <w:r w:rsidR="004010F7">
        <w:t>eru taldar líkur á</w:t>
      </w:r>
      <w:r w:rsidR="00223588">
        <w:t xml:space="preserve"> að komi betur út að bjóða í verkið. Gróf áætlun að heildarkostnaður verði um 65 millj. og þá er hlutur BSE um 20 millj. </w:t>
      </w:r>
      <w:r w:rsidR="00EC53F7">
        <w:t>Stjórn óskar eftir að fá að fylgjast með hvort áætlanir standast.</w:t>
      </w:r>
    </w:p>
    <w:p w14:paraId="3173F54F" w14:textId="5D6CBD40" w:rsidR="000B153C" w:rsidRDefault="00EC53F7" w:rsidP="000B153C">
      <w:pPr>
        <w:ind w:left="708" w:hanging="348"/>
      </w:pPr>
      <w:r>
        <w:t>4</w:t>
      </w:r>
      <w:r>
        <w:tab/>
      </w:r>
      <w:r w:rsidR="00223588">
        <w:rPr>
          <w:b/>
          <w:bCs/>
        </w:rPr>
        <w:t>S</w:t>
      </w:r>
      <w:r w:rsidR="00766FDD" w:rsidRPr="00223588">
        <w:rPr>
          <w:b/>
          <w:bCs/>
        </w:rPr>
        <w:t>ameining kúasæðinga.</w:t>
      </w:r>
      <w:r w:rsidR="00766FDD">
        <w:t xml:space="preserve"> </w:t>
      </w:r>
      <w:r w:rsidR="000B153C">
        <w:br/>
      </w:r>
      <w:r w:rsidR="006E5D2E">
        <w:t xml:space="preserve">Eins og komið hefur fram á fyrri fundum stjórnar (589,590 og 592) er unnið að jöfnun kostnaðar bænda við sæðingar hvar á landi sem þeir búa. </w:t>
      </w:r>
      <w:r w:rsidR="0008359A">
        <w:t>Breyta þarf</w:t>
      </w:r>
      <w:r w:rsidR="00B7537D">
        <w:t xml:space="preserve"> reglugerð um </w:t>
      </w:r>
      <w:r w:rsidR="0008359A">
        <w:t>stuðning í nautgriparækt</w:t>
      </w:r>
      <w:r w:rsidR="0008359A">
        <w:t xml:space="preserve"> þannig að sá kostnaðarmunur sem er vegna aksturs á hverja sæðingu verði jafnaður. Á Norðurlandi eru samkvæmt útreikninum eknir um 18 km/sæðingu og 42,4% árskúa</w:t>
      </w:r>
      <w:r w:rsidR="00E32F13">
        <w:t xml:space="preserve"> í skýrsluhaldi</w:t>
      </w:r>
      <w:r w:rsidR="0008359A">
        <w:t xml:space="preserve">. Á Suður- og Austurlandi eru eknir 17 km/sæð. og 42,7% árskúa og á Vesturlandi/Vestfjörðum eru eknir um 30 km/sæð og 14,9% ársk. </w:t>
      </w:r>
      <w:r w:rsidR="000B153C">
        <w:t xml:space="preserve">Við sameiningu sæðinga </w:t>
      </w:r>
      <w:r w:rsidR="004010F7">
        <w:t>hjá BSE og</w:t>
      </w:r>
      <w:r w:rsidR="000B153C">
        <w:t xml:space="preserve"> S-Þing. var nokkuð mikil hagræðing þannig að akstur á hverja sæðingu minnkaði og er nú </w:t>
      </w:r>
      <w:r w:rsidR="004010F7">
        <w:t xml:space="preserve">um </w:t>
      </w:r>
      <w:r w:rsidR="000B153C">
        <w:t>16 km/sæðingu.</w:t>
      </w:r>
      <w:r w:rsidR="0008359A">
        <w:t xml:space="preserve"> </w:t>
      </w:r>
    </w:p>
    <w:p w14:paraId="5D2F3F96" w14:textId="6C53F756" w:rsidR="00EC2ED1" w:rsidRDefault="000B153C" w:rsidP="000B153C">
      <w:pPr>
        <w:ind w:left="708" w:hanging="348"/>
      </w:pPr>
      <w:r>
        <w:t>5</w:t>
      </w:r>
      <w:r>
        <w:tab/>
      </w:r>
      <w:r w:rsidRPr="000B153C">
        <w:rPr>
          <w:b/>
          <w:bCs/>
        </w:rPr>
        <w:t>Forrit frá Mtec í Finnlandi.</w:t>
      </w:r>
      <w:r>
        <w:t xml:space="preserve"> </w:t>
      </w:r>
      <w:r>
        <w:br/>
        <w:t>Framkv.stjóri og Baldur Helgi kynntu stöðu viðræðna um samninga við Mtec í Finnlandi um kaup eða leigu á forriti til pantana og skráningu á kúasæðingum. Valkostur er um að kaupa eða leigja</w:t>
      </w:r>
      <w:r w:rsidR="004010F7">
        <w:t>.</w:t>
      </w:r>
      <w:r>
        <w:t xml:space="preserve"> </w:t>
      </w:r>
      <w:r w:rsidR="004010F7">
        <w:t>S</w:t>
      </w:r>
      <w:r>
        <w:t xml:space="preserve">tjórn mælir með að forritið verði keypt, nema nýjar upplýsingar komi sem breyti stöðunni. </w:t>
      </w:r>
      <w:r w:rsidR="00B7537D">
        <w:t xml:space="preserve">  </w:t>
      </w:r>
    </w:p>
    <w:p w14:paraId="2C2987EF" w14:textId="028EA1DE" w:rsidR="008D1BB1" w:rsidRDefault="008D1BB1" w:rsidP="000B153C">
      <w:pPr>
        <w:ind w:left="708" w:hanging="348"/>
      </w:pPr>
      <w:r>
        <w:t>6</w:t>
      </w:r>
      <w:r>
        <w:tab/>
      </w:r>
      <w:r w:rsidRPr="008D1BB1">
        <w:rPr>
          <w:b/>
          <w:bCs/>
        </w:rPr>
        <w:t>Kynnisferð til skoðunar á líforkuverum.</w:t>
      </w:r>
    </w:p>
    <w:p w14:paraId="00935585" w14:textId="7982AFBA" w:rsidR="00766FDD" w:rsidRDefault="00766FDD" w:rsidP="008D1BB1">
      <w:pPr>
        <w:ind w:left="708" w:firstLine="2"/>
      </w:pPr>
      <w:r>
        <w:t xml:space="preserve">SSNE </w:t>
      </w:r>
      <w:r w:rsidR="00873E9B">
        <w:t>gaf út skýrslu í vor</w:t>
      </w:r>
      <w:r w:rsidR="000F7896">
        <w:t>,</w:t>
      </w:r>
      <w:r w:rsidR="00873E9B">
        <w:t xml:space="preserve"> (send á stjórn 21.4 sl.) </w:t>
      </w:r>
      <w:r w:rsidR="000F7896">
        <w:t>um frumhagkvæmnismat</w:t>
      </w:r>
      <w:r>
        <w:t xml:space="preserve"> líforkuvers í Eyjafirði</w:t>
      </w:r>
      <w:r w:rsidR="0038666E">
        <w:t>. Fari</w:t>
      </w:r>
      <w:r w:rsidR="000F7896">
        <w:t>n</w:t>
      </w:r>
      <w:r w:rsidR="0038666E">
        <w:t xml:space="preserve"> verður</w:t>
      </w:r>
      <w:r>
        <w:t xml:space="preserve"> kynnisferð á þeirra vegum til Finnlands og Noregs</w:t>
      </w:r>
      <w:r w:rsidR="0038666E">
        <w:t xml:space="preserve"> til að skoða líforkuver sem vinna verðmæti úr sláturúrgangi og dýrahræjum. Fulltrúum nokkurra samtaka og sveitarfélaga er boðið að fara með í ferðina á eigin kostnað og þar á meðal er BSE boðin þátttaka.</w:t>
      </w:r>
      <w:r w:rsidR="0038666E">
        <w:br/>
      </w:r>
      <w:r w:rsidR="000F7896">
        <w:t>A</w:t>
      </w:r>
      <w:r w:rsidR="0038666E">
        <w:t>kveðið að framkvæmdastjóri fari í ferðina.</w:t>
      </w:r>
    </w:p>
    <w:p w14:paraId="2672CA3E" w14:textId="48C1BEF3" w:rsidR="0038666E" w:rsidRDefault="0038666E" w:rsidP="005B43B6">
      <w:pPr>
        <w:ind w:left="708" w:hanging="708"/>
      </w:pPr>
      <w:r>
        <w:lastRenderedPageBreak/>
        <w:t>7</w:t>
      </w:r>
      <w:r>
        <w:tab/>
      </w:r>
      <w:r w:rsidRPr="0038666E">
        <w:rPr>
          <w:b/>
          <w:bCs/>
        </w:rPr>
        <w:t>Afkoma bænda.</w:t>
      </w:r>
      <w:r>
        <w:rPr>
          <w:b/>
          <w:bCs/>
        </w:rPr>
        <w:br/>
      </w:r>
      <w:r w:rsidR="00E95611" w:rsidRPr="00E95611">
        <w:t>Umræða í stjórn um afkomu bænda</w:t>
      </w:r>
      <w:r w:rsidR="00E95611">
        <w:t xml:space="preserve">, ekki síst vegna gríðarlegra hækkana á </w:t>
      </w:r>
      <w:r w:rsidR="006F459B">
        <w:t>stýrivöxtum Seðlabankans.</w:t>
      </w:r>
      <w:r w:rsidR="005B43B6">
        <w:t xml:space="preserve"> Hugsanlega að hafa fundi með atvinnuveganefnd Alþingis og/eða viðskiptabönkum. </w:t>
      </w:r>
    </w:p>
    <w:p w14:paraId="11C40388" w14:textId="77777777" w:rsidR="005B43B6" w:rsidRDefault="005B43B6" w:rsidP="0038666E"/>
    <w:p w14:paraId="48562B99" w14:textId="09101351" w:rsidR="005B43B6" w:rsidRPr="00E95611" w:rsidRDefault="005B43B6" w:rsidP="0038666E">
      <w:r>
        <w:t>Fleira ekki gert og fundi slitið kl. 14.30</w:t>
      </w:r>
      <w:r>
        <w:br/>
        <w:t>SBH</w:t>
      </w:r>
    </w:p>
    <w:p w14:paraId="2B675887" w14:textId="4A6F6E32" w:rsidR="008D1BB1" w:rsidRDefault="008D1BB1" w:rsidP="008D1BB1">
      <w:pPr>
        <w:ind w:firstLine="708"/>
      </w:pPr>
      <w:r>
        <w:tab/>
      </w:r>
      <w:r>
        <w:tab/>
      </w:r>
    </w:p>
    <w:p w14:paraId="7787BBA6" w14:textId="77777777" w:rsidR="008D1BB1" w:rsidRDefault="008D1BB1" w:rsidP="008D1BB1">
      <w:pPr>
        <w:ind w:left="708" w:firstLine="2"/>
      </w:pPr>
    </w:p>
    <w:p w14:paraId="2F448843" w14:textId="77777777" w:rsidR="00766FDD" w:rsidRDefault="00766FDD" w:rsidP="00766FDD"/>
    <w:p w14:paraId="05B85AC9" w14:textId="2F83E07D" w:rsidR="00766FDD" w:rsidRDefault="00766FDD" w:rsidP="00766FDD"/>
    <w:p w14:paraId="6D1A15F8" w14:textId="77777777" w:rsidR="00A66B4B" w:rsidRDefault="00A66B4B"/>
    <w:sectPr w:rsidR="00A66B4B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80C"/>
    <w:multiLevelType w:val="hybridMultilevel"/>
    <w:tmpl w:val="A54256B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4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D"/>
    <w:rsid w:val="0008359A"/>
    <w:rsid w:val="000B153C"/>
    <w:rsid w:val="000F7896"/>
    <w:rsid w:val="00223588"/>
    <w:rsid w:val="00340D1D"/>
    <w:rsid w:val="0038666E"/>
    <w:rsid w:val="004010F7"/>
    <w:rsid w:val="005714CD"/>
    <w:rsid w:val="005B43B6"/>
    <w:rsid w:val="005D1D9C"/>
    <w:rsid w:val="005D7F40"/>
    <w:rsid w:val="006B63A7"/>
    <w:rsid w:val="006E5D2E"/>
    <w:rsid w:val="006F459B"/>
    <w:rsid w:val="00766FDD"/>
    <w:rsid w:val="00873E9B"/>
    <w:rsid w:val="008D1BB1"/>
    <w:rsid w:val="009C4841"/>
    <w:rsid w:val="00A44354"/>
    <w:rsid w:val="00A66B4B"/>
    <w:rsid w:val="00B7537D"/>
    <w:rsid w:val="00B87991"/>
    <w:rsid w:val="00CC42DE"/>
    <w:rsid w:val="00E065AA"/>
    <w:rsid w:val="00E17EAA"/>
    <w:rsid w:val="00E32F13"/>
    <w:rsid w:val="00E95611"/>
    <w:rsid w:val="00EC2ED1"/>
    <w:rsid w:val="00EC53F7"/>
    <w:rsid w:val="00F9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3396"/>
  <w15:chartTrackingRefBased/>
  <w15:docId w15:val="{B9FD86C7-64A5-4B81-BC8C-10FCB30A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D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12</cp:revision>
  <dcterms:created xsi:type="dcterms:W3CDTF">2023-09-27T09:26:00Z</dcterms:created>
  <dcterms:modified xsi:type="dcterms:W3CDTF">2023-10-30T15:35:00Z</dcterms:modified>
</cp:coreProperties>
</file>