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E0D9D" w14:textId="057492B5" w:rsidR="00A66B4B" w:rsidRDefault="00151002" w:rsidP="00151002">
      <w:pPr>
        <w:jc w:val="center"/>
        <w:rPr>
          <w:b/>
          <w:bCs/>
          <w:sz w:val="28"/>
          <w:szCs w:val="28"/>
        </w:rPr>
      </w:pPr>
      <w:r w:rsidRPr="00151002">
        <w:rPr>
          <w:b/>
          <w:bCs/>
          <w:sz w:val="28"/>
          <w:szCs w:val="28"/>
        </w:rPr>
        <w:t>577. stjórnarfundur BSE, haldinn í Búgarði 27.8.2020 kl. 10.30</w:t>
      </w:r>
    </w:p>
    <w:p w14:paraId="15332B23" w14:textId="44CE495E" w:rsidR="00151002" w:rsidRDefault="00151002" w:rsidP="00151002">
      <w:pPr>
        <w:rPr>
          <w:sz w:val="24"/>
          <w:szCs w:val="24"/>
        </w:rPr>
      </w:pPr>
      <w:r>
        <w:rPr>
          <w:sz w:val="24"/>
          <w:szCs w:val="24"/>
        </w:rPr>
        <w:t xml:space="preserve">Allir stjórnarmenn mættir auk Hákonar Bjarka fyrsta varamanns. </w:t>
      </w:r>
      <w:proofErr w:type="spellStart"/>
      <w:r>
        <w:rPr>
          <w:sz w:val="24"/>
          <w:szCs w:val="24"/>
        </w:rPr>
        <w:t>Framkv</w:t>
      </w:r>
      <w:proofErr w:type="spellEnd"/>
      <w:r>
        <w:rPr>
          <w:sz w:val="24"/>
          <w:szCs w:val="24"/>
        </w:rPr>
        <w:t>.stjóri ritaði fundargerð.</w:t>
      </w:r>
    </w:p>
    <w:p w14:paraId="39C031C0" w14:textId="77777777" w:rsidR="00F42376" w:rsidRPr="003A360B" w:rsidRDefault="00151002" w:rsidP="007312C1">
      <w:pPr>
        <w:pStyle w:val="ListParagraph"/>
        <w:numPr>
          <w:ilvl w:val="0"/>
          <w:numId w:val="1"/>
        </w:numPr>
        <w:rPr>
          <w:rFonts w:ascii="Calibri" w:hAnsi="Calibri" w:cs="Calibri"/>
          <w:lang w:val="is-IS" w:eastAsia="is-IS"/>
        </w:rPr>
      </w:pPr>
      <w:proofErr w:type="spellStart"/>
      <w:r w:rsidRPr="003A360B">
        <w:rPr>
          <w:rFonts w:ascii="Calibri" w:hAnsi="Calibri" w:cs="Calibri"/>
        </w:rPr>
        <w:t>Dagskrá</w:t>
      </w:r>
      <w:proofErr w:type="spellEnd"/>
      <w:r w:rsidRPr="003A360B">
        <w:rPr>
          <w:rFonts w:ascii="Calibri" w:hAnsi="Calibri" w:cs="Calibri"/>
        </w:rPr>
        <w:t>:</w:t>
      </w:r>
    </w:p>
    <w:p w14:paraId="4240E16E" w14:textId="77A2F71E" w:rsidR="00F42376" w:rsidRPr="003A360B" w:rsidRDefault="003413C6" w:rsidP="007312C1">
      <w:pPr>
        <w:pStyle w:val="ListParagraph"/>
        <w:numPr>
          <w:ilvl w:val="0"/>
          <w:numId w:val="1"/>
        </w:numPr>
        <w:rPr>
          <w:rFonts w:ascii="Calibri" w:hAnsi="Calibri" w:cs="Calibri"/>
          <w:lang w:val="is-IS" w:eastAsia="is-IS"/>
        </w:rPr>
      </w:pPr>
      <w:r w:rsidRPr="003A360B">
        <w:rPr>
          <w:rFonts w:ascii="Calibri" w:hAnsi="Calibri" w:cs="Calibri"/>
          <w:b/>
          <w:bCs/>
        </w:rPr>
        <w:t>1.</w:t>
      </w:r>
      <w:r w:rsidR="00151002" w:rsidRPr="003A360B">
        <w:rPr>
          <w:rFonts w:ascii="Calibri" w:hAnsi="Calibri" w:cs="Calibri"/>
        </w:rPr>
        <w:tab/>
        <w:t>Samþykkt síðustu fundargerðar stjórnar frá 29.6. sl. Fundur nr. 576.</w:t>
      </w:r>
      <w:r w:rsidR="00541FDE" w:rsidRPr="003A360B">
        <w:rPr>
          <w:rFonts w:ascii="Calibri" w:hAnsi="Calibri" w:cs="Calibri"/>
        </w:rPr>
        <w:br/>
        <w:t>Fundargerð samþykkt án athugasemda.</w:t>
      </w:r>
      <w:r w:rsidR="00151002" w:rsidRPr="003A360B">
        <w:rPr>
          <w:rFonts w:ascii="Calibri" w:hAnsi="Calibri" w:cs="Calibri"/>
        </w:rPr>
        <w:br/>
      </w:r>
      <w:r w:rsidR="00151002" w:rsidRPr="003A360B">
        <w:rPr>
          <w:rFonts w:ascii="Calibri" w:hAnsi="Calibri" w:cs="Calibri"/>
          <w:b/>
          <w:bCs/>
        </w:rPr>
        <w:t>2.</w:t>
      </w:r>
      <w:r w:rsidR="00151002" w:rsidRPr="003A360B">
        <w:rPr>
          <w:rFonts w:ascii="Calibri" w:hAnsi="Calibri" w:cs="Calibri"/>
        </w:rPr>
        <w:tab/>
        <w:t>Ákvörðun um aðalfund BSE.</w:t>
      </w:r>
      <w:r w:rsidR="00541FDE" w:rsidRPr="003A360B">
        <w:rPr>
          <w:rFonts w:ascii="Calibri" w:hAnsi="Calibri" w:cs="Calibri"/>
        </w:rPr>
        <w:br/>
      </w:r>
      <w:r w:rsidR="00F96795" w:rsidRPr="003A360B">
        <w:rPr>
          <w:rFonts w:ascii="Calibri" w:hAnsi="Calibri" w:cs="Calibri"/>
        </w:rPr>
        <w:t xml:space="preserve">Ákveðið að aðalfundur BSE verði haldinn 22.10. Staðsetning og fyrirkomulag fundarins verði ákveðin þegar nær dregur fundi. </w:t>
      </w:r>
      <w:proofErr w:type="spellStart"/>
      <w:r w:rsidR="00F96795" w:rsidRPr="003A360B">
        <w:rPr>
          <w:rFonts w:ascii="Calibri" w:hAnsi="Calibri" w:cs="Calibri"/>
        </w:rPr>
        <w:t>Stefnt</w:t>
      </w:r>
      <w:proofErr w:type="spellEnd"/>
      <w:r w:rsidR="00F96795" w:rsidRPr="003A360B">
        <w:rPr>
          <w:rFonts w:ascii="Calibri" w:hAnsi="Calibri" w:cs="Calibri"/>
        </w:rPr>
        <w:t xml:space="preserve"> er á </w:t>
      </w:r>
      <w:proofErr w:type="spellStart"/>
      <w:r w:rsidR="00F96795" w:rsidRPr="003A360B">
        <w:rPr>
          <w:rFonts w:ascii="Calibri" w:hAnsi="Calibri" w:cs="Calibri"/>
        </w:rPr>
        <w:t>lagabreytingar</w:t>
      </w:r>
      <w:proofErr w:type="spellEnd"/>
      <w:r w:rsidR="00F96795" w:rsidRPr="003A360B">
        <w:rPr>
          <w:rFonts w:ascii="Calibri" w:hAnsi="Calibri" w:cs="Calibri"/>
        </w:rPr>
        <w:t xml:space="preserve"> á </w:t>
      </w:r>
      <w:proofErr w:type="spellStart"/>
      <w:r w:rsidR="00F96795" w:rsidRPr="003A360B">
        <w:rPr>
          <w:rFonts w:ascii="Calibri" w:hAnsi="Calibri" w:cs="Calibri"/>
        </w:rPr>
        <w:t>fundinum</w:t>
      </w:r>
      <w:proofErr w:type="spellEnd"/>
      <w:r w:rsidR="00F96795" w:rsidRPr="003A360B">
        <w:rPr>
          <w:rFonts w:ascii="Calibri" w:hAnsi="Calibri" w:cs="Calibri"/>
        </w:rPr>
        <w:t>.</w:t>
      </w:r>
    </w:p>
    <w:p w14:paraId="11756979" w14:textId="1D21CFE2" w:rsidR="003413C6" w:rsidRPr="003A360B" w:rsidRDefault="00151002" w:rsidP="00F42376">
      <w:pPr>
        <w:pStyle w:val="ListParagraph"/>
        <w:numPr>
          <w:ilvl w:val="0"/>
          <w:numId w:val="1"/>
        </w:numPr>
        <w:rPr>
          <w:rFonts w:ascii="Calibri" w:hAnsi="Calibri" w:cs="Calibri"/>
          <w:lang w:val="is-IS" w:eastAsia="is-IS"/>
        </w:rPr>
      </w:pPr>
      <w:r w:rsidRPr="003A360B">
        <w:rPr>
          <w:rFonts w:ascii="Calibri" w:hAnsi="Calibri" w:cs="Calibri"/>
          <w:b/>
          <w:bCs/>
        </w:rPr>
        <w:t>3</w:t>
      </w:r>
      <w:r w:rsidRPr="003A360B">
        <w:rPr>
          <w:rFonts w:ascii="Calibri" w:hAnsi="Calibri" w:cs="Calibri"/>
        </w:rPr>
        <w:t>.</w:t>
      </w:r>
      <w:r w:rsidRPr="003A360B">
        <w:rPr>
          <w:rFonts w:ascii="Calibri" w:hAnsi="Calibri" w:cs="Calibri"/>
        </w:rPr>
        <w:tab/>
      </w:r>
      <w:proofErr w:type="spellStart"/>
      <w:r w:rsidRPr="003A360B">
        <w:rPr>
          <w:rFonts w:ascii="Calibri" w:hAnsi="Calibri" w:cs="Calibri"/>
        </w:rPr>
        <w:t>Umsögn</w:t>
      </w:r>
      <w:proofErr w:type="spellEnd"/>
      <w:r w:rsidRPr="003A360B">
        <w:rPr>
          <w:rFonts w:ascii="Calibri" w:hAnsi="Calibri" w:cs="Calibri"/>
        </w:rPr>
        <w:t xml:space="preserve"> um </w:t>
      </w:r>
      <w:proofErr w:type="spellStart"/>
      <w:r w:rsidRPr="003A360B">
        <w:rPr>
          <w:rFonts w:ascii="Calibri" w:hAnsi="Calibri" w:cs="Calibri"/>
        </w:rPr>
        <w:t>landbúnaðarstefnu</w:t>
      </w:r>
      <w:proofErr w:type="spellEnd"/>
      <w:r w:rsidRPr="003A360B">
        <w:rPr>
          <w:rFonts w:ascii="Calibri" w:hAnsi="Calibri" w:cs="Calibri"/>
        </w:rPr>
        <w:t>. Erindi frá BÍ.</w:t>
      </w:r>
      <w:r w:rsidR="009E1A1C" w:rsidRPr="003A360B">
        <w:rPr>
          <w:rFonts w:ascii="Calibri" w:hAnsi="Calibri" w:cs="Calibri"/>
        </w:rPr>
        <w:t xml:space="preserve"> (</w:t>
      </w:r>
      <w:proofErr w:type="spellStart"/>
      <w:r w:rsidR="009E1A1C" w:rsidRPr="003A360B">
        <w:rPr>
          <w:rFonts w:ascii="Calibri" w:hAnsi="Calibri" w:cs="Calibri"/>
        </w:rPr>
        <w:t>Stefnumarkmið</w:t>
      </w:r>
      <w:proofErr w:type="spellEnd"/>
      <w:r w:rsidR="009E1A1C" w:rsidRPr="003A360B">
        <w:rPr>
          <w:rFonts w:ascii="Calibri" w:hAnsi="Calibri" w:cs="Calibri"/>
        </w:rPr>
        <w:t xml:space="preserve"> </w:t>
      </w:r>
      <w:proofErr w:type="spellStart"/>
      <w:r w:rsidR="009E1A1C" w:rsidRPr="003A360B">
        <w:rPr>
          <w:rFonts w:ascii="Calibri" w:hAnsi="Calibri" w:cs="Calibri"/>
        </w:rPr>
        <w:t>aðildarfélaga</w:t>
      </w:r>
      <w:proofErr w:type="spellEnd"/>
      <w:r w:rsidR="009E1A1C" w:rsidRPr="003A360B">
        <w:rPr>
          <w:rFonts w:ascii="Calibri" w:hAnsi="Calibri" w:cs="Calibri"/>
        </w:rPr>
        <w:t>)</w:t>
      </w:r>
      <w:r w:rsidR="007312C1" w:rsidRPr="003A360B">
        <w:rPr>
          <w:rFonts w:ascii="Calibri" w:hAnsi="Calibri" w:cs="Calibri"/>
        </w:rPr>
        <w:br/>
      </w:r>
      <w:proofErr w:type="spellStart"/>
      <w:r w:rsidR="007312C1" w:rsidRPr="003A360B">
        <w:rPr>
          <w:rFonts w:ascii="Calibri" w:hAnsi="Calibri" w:cs="Calibri"/>
        </w:rPr>
        <w:t>Eftirfarandi</w:t>
      </w:r>
      <w:proofErr w:type="spellEnd"/>
      <w:r w:rsidR="007312C1" w:rsidRPr="003A360B">
        <w:rPr>
          <w:rFonts w:ascii="Calibri" w:hAnsi="Calibri" w:cs="Calibri"/>
        </w:rPr>
        <w:t xml:space="preserve"> </w:t>
      </w:r>
      <w:proofErr w:type="spellStart"/>
      <w:r w:rsidR="007312C1" w:rsidRPr="003A360B">
        <w:rPr>
          <w:rFonts w:ascii="Calibri" w:hAnsi="Calibri" w:cs="Calibri"/>
        </w:rPr>
        <w:t>punktar</w:t>
      </w:r>
      <w:proofErr w:type="spellEnd"/>
      <w:r w:rsidR="007312C1" w:rsidRPr="003A360B">
        <w:rPr>
          <w:rFonts w:ascii="Calibri" w:hAnsi="Calibri" w:cs="Calibri"/>
        </w:rPr>
        <w:t xml:space="preserve"> </w:t>
      </w:r>
      <w:proofErr w:type="spellStart"/>
      <w:r w:rsidR="007312C1" w:rsidRPr="003A360B">
        <w:rPr>
          <w:rFonts w:ascii="Calibri" w:hAnsi="Calibri" w:cs="Calibri"/>
        </w:rPr>
        <w:t>voru</w:t>
      </w:r>
      <w:proofErr w:type="spellEnd"/>
      <w:r w:rsidR="007312C1" w:rsidRPr="003A360B">
        <w:rPr>
          <w:rFonts w:ascii="Calibri" w:hAnsi="Calibri" w:cs="Calibri"/>
        </w:rPr>
        <w:t xml:space="preserve"> </w:t>
      </w:r>
      <w:proofErr w:type="spellStart"/>
      <w:r w:rsidR="007312C1" w:rsidRPr="003A360B">
        <w:rPr>
          <w:rFonts w:ascii="Calibri" w:hAnsi="Calibri" w:cs="Calibri"/>
        </w:rPr>
        <w:t>sendir</w:t>
      </w:r>
      <w:proofErr w:type="spellEnd"/>
      <w:r w:rsidR="007312C1" w:rsidRPr="003A360B">
        <w:rPr>
          <w:rFonts w:ascii="Calibri" w:hAnsi="Calibri" w:cs="Calibri"/>
        </w:rPr>
        <w:t xml:space="preserve"> </w:t>
      </w:r>
      <w:proofErr w:type="spellStart"/>
      <w:r w:rsidR="007312C1" w:rsidRPr="003A360B">
        <w:rPr>
          <w:rFonts w:ascii="Calibri" w:hAnsi="Calibri" w:cs="Calibri"/>
        </w:rPr>
        <w:t>vegna</w:t>
      </w:r>
      <w:proofErr w:type="spellEnd"/>
      <w:r w:rsidR="007312C1" w:rsidRPr="003A360B">
        <w:rPr>
          <w:rFonts w:ascii="Calibri" w:hAnsi="Calibri" w:cs="Calibri"/>
        </w:rPr>
        <w:t xml:space="preserve"> </w:t>
      </w:r>
      <w:proofErr w:type="spellStart"/>
      <w:r w:rsidR="007312C1" w:rsidRPr="003A360B">
        <w:rPr>
          <w:rFonts w:ascii="Calibri" w:hAnsi="Calibri" w:cs="Calibri"/>
        </w:rPr>
        <w:t>málsins</w:t>
      </w:r>
      <w:proofErr w:type="spellEnd"/>
      <w:r w:rsidR="007312C1" w:rsidRPr="003A360B">
        <w:rPr>
          <w:rFonts w:ascii="Calibri" w:hAnsi="Calibri" w:cs="Calibri"/>
        </w:rPr>
        <w:t>:</w:t>
      </w:r>
      <w:r w:rsidR="007312C1" w:rsidRPr="003A360B">
        <w:rPr>
          <w:rFonts w:ascii="Calibri" w:hAnsi="Calibri" w:cs="Calibri"/>
        </w:rPr>
        <w:br/>
      </w:r>
      <w:r w:rsidR="007312C1" w:rsidRPr="003A360B">
        <w:rPr>
          <w:rFonts w:ascii="Calibri" w:hAnsi="Calibri" w:cs="Calibri"/>
          <w:lang w:val="is-IS" w:eastAsia="is-IS"/>
        </w:rPr>
        <w:t>a) Unnið verði að fjölbreyttu framboði íslenskra matvæla.</w:t>
      </w:r>
      <w:r w:rsidR="007312C1" w:rsidRPr="003A360B">
        <w:rPr>
          <w:rFonts w:ascii="Calibri" w:hAnsi="Calibri" w:cs="Calibri"/>
          <w:lang w:val="is-IS" w:eastAsia="is-IS"/>
        </w:rPr>
        <w:br/>
        <w:t>b) Fæðuöryggi (matvælaöryggi) verði skilgreint.</w:t>
      </w:r>
      <w:r w:rsidR="007312C1" w:rsidRPr="003A360B">
        <w:rPr>
          <w:rFonts w:ascii="Calibri" w:hAnsi="Calibri" w:cs="Calibri"/>
          <w:color w:val="333333"/>
          <w:shd w:val="clear" w:color="auto" w:fill="FFFFFF"/>
        </w:rPr>
        <w:t xml:space="preserve"> </w:t>
      </w:r>
      <w:proofErr w:type="spellStart"/>
      <w:r w:rsidR="007312C1" w:rsidRPr="003A360B">
        <w:rPr>
          <w:rFonts w:ascii="Calibri" w:hAnsi="Calibri" w:cs="Calibri"/>
          <w:color w:val="333333"/>
          <w:shd w:val="clear" w:color="auto" w:fill="FFFFFF"/>
        </w:rPr>
        <w:t>Fæðuöryggi</w:t>
      </w:r>
      <w:proofErr w:type="spellEnd"/>
      <w:r w:rsidR="007312C1" w:rsidRPr="003A360B">
        <w:rPr>
          <w:rFonts w:ascii="Calibri" w:hAnsi="Calibri" w:cs="Calibri"/>
          <w:color w:val="333333"/>
          <w:shd w:val="clear" w:color="auto" w:fill="FFFFFF"/>
        </w:rPr>
        <w:t xml:space="preserve"> </w:t>
      </w:r>
      <w:proofErr w:type="spellStart"/>
      <w:r w:rsidR="007312C1" w:rsidRPr="003A360B">
        <w:rPr>
          <w:rFonts w:ascii="Calibri" w:hAnsi="Calibri" w:cs="Calibri"/>
          <w:color w:val="333333"/>
          <w:shd w:val="clear" w:color="auto" w:fill="FFFFFF"/>
        </w:rPr>
        <w:t>þegar</w:t>
      </w:r>
      <w:proofErr w:type="spellEnd"/>
      <w:r w:rsidR="007312C1" w:rsidRPr="003A360B">
        <w:rPr>
          <w:rFonts w:ascii="Calibri" w:hAnsi="Calibri" w:cs="Calibri"/>
          <w:color w:val="333333"/>
          <w:shd w:val="clear" w:color="auto" w:fill="FFFFFF"/>
        </w:rPr>
        <w:t xml:space="preserve"> </w:t>
      </w:r>
      <w:proofErr w:type="spellStart"/>
      <w:r w:rsidR="007312C1" w:rsidRPr="003A360B">
        <w:rPr>
          <w:rFonts w:ascii="Calibri" w:hAnsi="Calibri" w:cs="Calibri"/>
          <w:color w:val="333333"/>
          <w:shd w:val="clear" w:color="auto" w:fill="FFFFFF"/>
        </w:rPr>
        <w:t>allir</w:t>
      </w:r>
      <w:proofErr w:type="spellEnd"/>
      <w:r w:rsidR="007312C1" w:rsidRPr="003A360B">
        <w:rPr>
          <w:rFonts w:ascii="Calibri" w:hAnsi="Calibri" w:cs="Calibri"/>
          <w:color w:val="333333"/>
          <w:shd w:val="clear" w:color="auto" w:fill="FFFFFF"/>
        </w:rPr>
        <w:t xml:space="preserve"> </w:t>
      </w:r>
      <w:proofErr w:type="spellStart"/>
      <w:r w:rsidR="007312C1" w:rsidRPr="003A360B">
        <w:rPr>
          <w:rFonts w:ascii="Calibri" w:hAnsi="Calibri" w:cs="Calibri"/>
          <w:color w:val="333333"/>
          <w:shd w:val="clear" w:color="auto" w:fill="FFFFFF"/>
        </w:rPr>
        <w:t>hafa</w:t>
      </w:r>
      <w:proofErr w:type="spellEnd"/>
      <w:r w:rsidR="007312C1" w:rsidRPr="003A360B">
        <w:rPr>
          <w:rFonts w:ascii="Calibri" w:hAnsi="Calibri" w:cs="Calibri"/>
          <w:color w:val="333333"/>
          <w:shd w:val="clear" w:color="auto" w:fill="FFFFFF"/>
        </w:rPr>
        <w:t xml:space="preserve"> </w:t>
      </w:r>
      <w:proofErr w:type="spellStart"/>
      <w:r w:rsidR="007312C1" w:rsidRPr="003A360B">
        <w:rPr>
          <w:rFonts w:ascii="Calibri" w:hAnsi="Calibri" w:cs="Calibri"/>
          <w:color w:val="333333"/>
          <w:shd w:val="clear" w:color="auto" w:fill="FFFFFF"/>
        </w:rPr>
        <w:t>alltaf</w:t>
      </w:r>
      <w:proofErr w:type="spellEnd"/>
      <w:r w:rsidR="007312C1" w:rsidRPr="003A360B">
        <w:rPr>
          <w:rFonts w:ascii="Calibri" w:hAnsi="Calibri" w:cs="Calibri"/>
          <w:color w:val="333333"/>
          <w:shd w:val="clear" w:color="auto" w:fill="FFFFFF"/>
        </w:rPr>
        <w:t xml:space="preserve"> </w:t>
      </w:r>
      <w:proofErr w:type="spellStart"/>
      <w:r w:rsidR="007312C1" w:rsidRPr="003A360B">
        <w:rPr>
          <w:rFonts w:ascii="Calibri" w:hAnsi="Calibri" w:cs="Calibri"/>
          <w:color w:val="333333"/>
          <w:shd w:val="clear" w:color="auto" w:fill="FFFFFF"/>
        </w:rPr>
        <w:t>aðgang</w:t>
      </w:r>
      <w:proofErr w:type="spellEnd"/>
      <w:r w:rsidR="007312C1" w:rsidRPr="003A360B">
        <w:rPr>
          <w:rFonts w:ascii="Calibri" w:hAnsi="Calibri" w:cs="Calibri"/>
          <w:color w:val="333333"/>
          <w:shd w:val="clear" w:color="auto" w:fill="FFFFFF"/>
        </w:rPr>
        <w:t xml:space="preserve">        </w:t>
      </w:r>
      <w:proofErr w:type="spellStart"/>
      <w:r w:rsidR="007312C1" w:rsidRPr="003A360B">
        <w:rPr>
          <w:rFonts w:ascii="Calibri" w:hAnsi="Calibri" w:cs="Calibri"/>
          <w:color w:val="333333"/>
          <w:shd w:val="clear" w:color="auto" w:fill="FFFFFF"/>
        </w:rPr>
        <w:t>að</w:t>
      </w:r>
      <w:proofErr w:type="spellEnd"/>
      <w:r w:rsidR="007312C1" w:rsidRPr="003A360B">
        <w:rPr>
          <w:rFonts w:ascii="Calibri" w:hAnsi="Calibri" w:cs="Calibri"/>
          <w:color w:val="333333"/>
          <w:shd w:val="clear" w:color="auto" w:fill="FFFFFF"/>
        </w:rPr>
        <w:t xml:space="preserve"> </w:t>
      </w:r>
      <w:proofErr w:type="spellStart"/>
      <w:r w:rsidR="007312C1" w:rsidRPr="003A360B">
        <w:rPr>
          <w:rFonts w:ascii="Calibri" w:hAnsi="Calibri" w:cs="Calibri"/>
          <w:color w:val="333333"/>
          <w:shd w:val="clear" w:color="auto" w:fill="FFFFFF"/>
        </w:rPr>
        <w:t>næg</w:t>
      </w:r>
      <w:r w:rsidR="008B0F0F">
        <w:rPr>
          <w:rFonts w:ascii="Calibri" w:hAnsi="Calibri" w:cs="Calibri"/>
          <w:color w:val="333333"/>
          <w:shd w:val="clear" w:color="auto" w:fill="FFFFFF"/>
        </w:rPr>
        <w:t>um</w:t>
      </w:r>
      <w:proofErr w:type="spellEnd"/>
      <w:r w:rsidR="007312C1" w:rsidRPr="003A360B">
        <w:rPr>
          <w:rFonts w:ascii="Calibri" w:hAnsi="Calibri" w:cs="Calibri"/>
          <w:color w:val="333333"/>
          <w:shd w:val="clear" w:color="auto" w:fill="FFFFFF"/>
        </w:rPr>
        <w:t xml:space="preserve">, </w:t>
      </w:r>
      <w:proofErr w:type="spellStart"/>
      <w:r w:rsidR="007312C1" w:rsidRPr="003A360B">
        <w:rPr>
          <w:rFonts w:ascii="Calibri" w:hAnsi="Calibri" w:cs="Calibri"/>
          <w:color w:val="333333"/>
          <w:shd w:val="clear" w:color="auto" w:fill="FFFFFF"/>
        </w:rPr>
        <w:t>öruggum</w:t>
      </w:r>
      <w:proofErr w:type="spellEnd"/>
      <w:r w:rsidR="007312C1" w:rsidRPr="003A360B">
        <w:rPr>
          <w:rFonts w:ascii="Calibri" w:hAnsi="Calibri" w:cs="Calibri"/>
          <w:color w:val="333333"/>
          <w:shd w:val="clear" w:color="auto" w:fill="FFFFFF"/>
        </w:rPr>
        <w:t xml:space="preserve"> og </w:t>
      </w:r>
      <w:proofErr w:type="spellStart"/>
      <w:r w:rsidR="007312C1" w:rsidRPr="003A360B">
        <w:rPr>
          <w:rFonts w:ascii="Calibri" w:hAnsi="Calibri" w:cs="Calibri"/>
          <w:color w:val="333333"/>
          <w:shd w:val="clear" w:color="auto" w:fill="FFFFFF"/>
        </w:rPr>
        <w:t>næringarríkum</w:t>
      </w:r>
      <w:proofErr w:type="spellEnd"/>
      <w:r w:rsidR="007312C1" w:rsidRPr="003A360B">
        <w:rPr>
          <w:rFonts w:ascii="Calibri" w:hAnsi="Calibri" w:cs="Calibri"/>
          <w:color w:val="333333"/>
          <w:shd w:val="clear" w:color="auto" w:fill="FFFFFF"/>
        </w:rPr>
        <w:t xml:space="preserve"> </w:t>
      </w:r>
      <w:proofErr w:type="spellStart"/>
      <w:r w:rsidR="007312C1" w:rsidRPr="003A360B">
        <w:rPr>
          <w:rFonts w:ascii="Calibri" w:hAnsi="Calibri" w:cs="Calibri"/>
          <w:color w:val="333333"/>
          <w:shd w:val="clear" w:color="auto" w:fill="FFFFFF"/>
        </w:rPr>
        <w:t>matvælum</w:t>
      </w:r>
      <w:proofErr w:type="spellEnd"/>
      <w:r w:rsidR="007312C1" w:rsidRPr="003A360B">
        <w:rPr>
          <w:rFonts w:ascii="Calibri" w:hAnsi="Calibri" w:cs="Calibri"/>
          <w:color w:val="333333"/>
          <w:shd w:val="clear" w:color="auto" w:fill="FFFFFF"/>
        </w:rPr>
        <w:t xml:space="preserve"> </w:t>
      </w:r>
      <w:proofErr w:type="spellStart"/>
      <w:r w:rsidR="007312C1" w:rsidRPr="003A360B">
        <w:rPr>
          <w:rFonts w:ascii="Calibri" w:hAnsi="Calibri" w:cs="Calibri"/>
          <w:color w:val="333333"/>
          <w:shd w:val="clear" w:color="auto" w:fill="FFFFFF"/>
        </w:rPr>
        <w:t>sem</w:t>
      </w:r>
      <w:proofErr w:type="spellEnd"/>
      <w:r w:rsidR="007312C1" w:rsidRPr="003A360B">
        <w:rPr>
          <w:rFonts w:ascii="Calibri" w:hAnsi="Calibri" w:cs="Calibri"/>
          <w:color w:val="333333"/>
          <w:shd w:val="clear" w:color="auto" w:fill="FFFFFF"/>
        </w:rPr>
        <w:t xml:space="preserve"> </w:t>
      </w:r>
      <w:proofErr w:type="spellStart"/>
      <w:r w:rsidR="007312C1" w:rsidRPr="003A360B">
        <w:rPr>
          <w:rFonts w:ascii="Calibri" w:hAnsi="Calibri" w:cs="Calibri"/>
          <w:color w:val="333333"/>
          <w:shd w:val="clear" w:color="auto" w:fill="FFFFFF"/>
        </w:rPr>
        <w:t>framleidd</w:t>
      </w:r>
      <w:proofErr w:type="spellEnd"/>
      <w:r w:rsidR="007312C1" w:rsidRPr="003A360B">
        <w:rPr>
          <w:rFonts w:ascii="Calibri" w:hAnsi="Calibri" w:cs="Calibri"/>
          <w:color w:val="333333"/>
          <w:shd w:val="clear" w:color="auto" w:fill="FFFFFF"/>
        </w:rPr>
        <w:t xml:space="preserve"> </w:t>
      </w:r>
      <w:proofErr w:type="spellStart"/>
      <w:r w:rsidR="007312C1" w:rsidRPr="003A360B">
        <w:rPr>
          <w:rFonts w:ascii="Calibri" w:hAnsi="Calibri" w:cs="Calibri"/>
          <w:color w:val="333333"/>
          <w:shd w:val="clear" w:color="auto" w:fill="FFFFFF"/>
        </w:rPr>
        <w:t>eru</w:t>
      </w:r>
      <w:proofErr w:type="spellEnd"/>
      <w:r w:rsidR="007312C1" w:rsidRPr="003A360B">
        <w:rPr>
          <w:rFonts w:ascii="Calibri" w:hAnsi="Calibri" w:cs="Calibri"/>
          <w:color w:val="333333"/>
          <w:shd w:val="clear" w:color="auto" w:fill="FFFFFF"/>
        </w:rPr>
        <w:t xml:space="preserve"> á </w:t>
      </w:r>
      <w:proofErr w:type="spellStart"/>
      <w:r w:rsidR="007312C1" w:rsidRPr="003A360B">
        <w:rPr>
          <w:rFonts w:ascii="Calibri" w:hAnsi="Calibri" w:cs="Calibri"/>
          <w:color w:val="333333"/>
          <w:shd w:val="clear" w:color="auto" w:fill="FFFFFF"/>
        </w:rPr>
        <w:t>umhverfisjákvæðan</w:t>
      </w:r>
      <w:proofErr w:type="spellEnd"/>
      <w:r w:rsidR="007312C1" w:rsidRPr="003A360B">
        <w:rPr>
          <w:rFonts w:ascii="Calibri" w:hAnsi="Calibri" w:cs="Calibri"/>
          <w:color w:val="333333"/>
          <w:shd w:val="clear" w:color="auto" w:fill="FFFFFF"/>
        </w:rPr>
        <w:t xml:space="preserve"> </w:t>
      </w:r>
      <w:proofErr w:type="spellStart"/>
      <w:r w:rsidR="007312C1" w:rsidRPr="003A360B">
        <w:rPr>
          <w:rFonts w:ascii="Calibri" w:hAnsi="Calibri" w:cs="Calibri"/>
          <w:color w:val="333333"/>
          <w:shd w:val="clear" w:color="auto" w:fill="FFFFFF"/>
        </w:rPr>
        <w:t>hátt</w:t>
      </w:r>
      <w:proofErr w:type="spellEnd"/>
      <w:r w:rsidR="007312C1" w:rsidRPr="003A360B">
        <w:rPr>
          <w:rFonts w:ascii="Calibri" w:hAnsi="Calibri" w:cs="Calibri"/>
          <w:color w:val="333333"/>
          <w:shd w:val="clear" w:color="auto" w:fill="FFFFFF"/>
        </w:rPr>
        <w:t xml:space="preserve"> </w:t>
      </w:r>
      <w:proofErr w:type="spellStart"/>
      <w:r w:rsidR="007312C1" w:rsidRPr="003A360B">
        <w:rPr>
          <w:rFonts w:ascii="Calibri" w:hAnsi="Calibri" w:cs="Calibri"/>
          <w:color w:val="333333"/>
          <w:shd w:val="clear" w:color="auto" w:fill="FFFFFF"/>
        </w:rPr>
        <w:t>þar</w:t>
      </w:r>
      <w:proofErr w:type="spellEnd"/>
      <w:r w:rsidR="007312C1" w:rsidRPr="003A360B">
        <w:rPr>
          <w:rFonts w:ascii="Calibri" w:hAnsi="Calibri" w:cs="Calibri"/>
          <w:color w:val="333333"/>
          <w:shd w:val="clear" w:color="auto" w:fill="FFFFFF"/>
        </w:rPr>
        <w:t xml:space="preserve"> </w:t>
      </w:r>
      <w:proofErr w:type="spellStart"/>
      <w:r w:rsidR="007312C1" w:rsidRPr="003A360B">
        <w:rPr>
          <w:rFonts w:ascii="Calibri" w:hAnsi="Calibri" w:cs="Calibri"/>
          <w:color w:val="333333"/>
          <w:shd w:val="clear" w:color="auto" w:fill="FFFFFF"/>
        </w:rPr>
        <w:t>sem</w:t>
      </w:r>
      <w:proofErr w:type="spellEnd"/>
      <w:r w:rsidR="007312C1" w:rsidRPr="003A360B">
        <w:rPr>
          <w:rFonts w:ascii="Calibri" w:hAnsi="Calibri" w:cs="Calibri"/>
          <w:color w:val="333333"/>
          <w:shd w:val="clear" w:color="auto" w:fill="FFFFFF"/>
        </w:rPr>
        <w:t xml:space="preserve"> </w:t>
      </w:r>
      <w:proofErr w:type="spellStart"/>
      <w:r w:rsidR="007312C1" w:rsidRPr="003A360B">
        <w:rPr>
          <w:rFonts w:ascii="Calibri" w:hAnsi="Calibri" w:cs="Calibri"/>
          <w:color w:val="333333"/>
          <w:shd w:val="clear" w:color="auto" w:fill="FFFFFF"/>
        </w:rPr>
        <w:t>lyf</w:t>
      </w:r>
      <w:r w:rsidR="008B0F0F">
        <w:rPr>
          <w:rFonts w:ascii="Calibri" w:hAnsi="Calibri" w:cs="Calibri"/>
          <w:color w:val="333333"/>
          <w:shd w:val="clear" w:color="auto" w:fill="FFFFFF"/>
        </w:rPr>
        <w:t>j</w:t>
      </w:r>
      <w:r w:rsidR="007312C1" w:rsidRPr="003A360B">
        <w:rPr>
          <w:rFonts w:ascii="Calibri" w:hAnsi="Calibri" w:cs="Calibri"/>
          <w:color w:val="333333"/>
          <w:shd w:val="clear" w:color="auto" w:fill="FFFFFF"/>
        </w:rPr>
        <w:t>anotkun</w:t>
      </w:r>
      <w:proofErr w:type="spellEnd"/>
      <w:r w:rsidR="007312C1" w:rsidRPr="003A360B">
        <w:rPr>
          <w:rFonts w:ascii="Calibri" w:hAnsi="Calibri" w:cs="Calibri"/>
          <w:color w:val="333333"/>
          <w:shd w:val="clear" w:color="auto" w:fill="FFFFFF"/>
        </w:rPr>
        <w:t xml:space="preserve"> er í </w:t>
      </w:r>
      <w:proofErr w:type="spellStart"/>
      <w:r w:rsidR="007312C1" w:rsidRPr="003A360B">
        <w:rPr>
          <w:rFonts w:ascii="Calibri" w:hAnsi="Calibri" w:cs="Calibri"/>
          <w:color w:val="333333"/>
          <w:shd w:val="clear" w:color="auto" w:fill="FFFFFF"/>
        </w:rPr>
        <w:t>lágmarki</w:t>
      </w:r>
      <w:proofErr w:type="spellEnd"/>
      <w:r w:rsidR="007312C1" w:rsidRPr="003A360B">
        <w:rPr>
          <w:rFonts w:ascii="Calibri" w:hAnsi="Calibri" w:cs="Calibri"/>
          <w:color w:val="333333"/>
          <w:shd w:val="clear" w:color="auto" w:fill="FFFFFF"/>
        </w:rPr>
        <w:t xml:space="preserve">. </w:t>
      </w:r>
      <w:proofErr w:type="spellStart"/>
      <w:r w:rsidR="008B0F0F">
        <w:rPr>
          <w:rFonts w:ascii="Calibri" w:hAnsi="Calibri" w:cs="Calibri"/>
          <w:color w:val="333333"/>
          <w:shd w:val="clear" w:color="auto" w:fill="FFFFFF"/>
        </w:rPr>
        <w:t>Það</w:t>
      </w:r>
      <w:proofErr w:type="spellEnd"/>
      <w:r w:rsidR="008B0F0F">
        <w:rPr>
          <w:rFonts w:ascii="Calibri" w:hAnsi="Calibri" w:cs="Calibri"/>
          <w:color w:val="333333"/>
          <w:shd w:val="clear" w:color="auto" w:fill="FFFFFF"/>
        </w:rPr>
        <w:t xml:space="preserve"> </w:t>
      </w:r>
      <w:proofErr w:type="spellStart"/>
      <w:r w:rsidR="008B0F0F">
        <w:rPr>
          <w:rFonts w:ascii="Calibri" w:hAnsi="Calibri" w:cs="Calibri"/>
          <w:color w:val="333333"/>
          <w:shd w:val="clear" w:color="auto" w:fill="FFFFFF"/>
        </w:rPr>
        <w:t>t</w:t>
      </w:r>
      <w:r w:rsidR="007312C1" w:rsidRPr="003A360B">
        <w:rPr>
          <w:rFonts w:ascii="Calibri" w:hAnsi="Calibri" w:cs="Calibri"/>
          <w:color w:val="333333"/>
          <w:shd w:val="clear" w:color="auto" w:fill="FFFFFF"/>
        </w:rPr>
        <w:t>engist</w:t>
      </w:r>
      <w:proofErr w:type="spellEnd"/>
      <w:r w:rsidR="007312C1" w:rsidRPr="003A360B">
        <w:rPr>
          <w:rFonts w:ascii="Calibri" w:hAnsi="Calibri" w:cs="Calibri"/>
          <w:color w:val="333333"/>
          <w:shd w:val="clear" w:color="auto" w:fill="FFFFFF"/>
        </w:rPr>
        <w:t xml:space="preserve"> </w:t>
      </w:r>
      <w:proofErr w:type="spellStart"/>
      <w:r w:rsidR="007312C1" w:rsidRPr="003A360B">
        <w:rPr>
          <w:rFonts w:ascii="Calibri" w:hAnsi="Calibri" w:cs="Calibri"/>
          <w:color w:val="333333"/>
          <w:shd w:val="clear" w:color="auto" w:fill="FFFFFF"/>
        </w:rPr>
        <w:t>frekar</w:t>
      </w:r>
      <w:proofErr w:type="spellEnd"/>
      <w:r w:rsidR="007312C1" w:rsidRPr="003A360B">
        <w:rPr>
          <w:rFonts w:ascii="Calibri" w:hAnsi="Calibri" w:cs="Calibri"/>
          <w:color w:val="333333"/>
          <w:shd w:val="clear" w:color="auto" w:fill="FFFFFF"/>
        </w:rPr>
        <w:t xml:space="preserve"> </w:t>
      </w:r>
      <w:proofErr w:type="spellStart"/>
      <w:r w:rsidR="007312C1" w:rsidRPr="003A360B">
        <w:rPr>
          <w:rFonts w:ascii="Calibri" w:hAnsi="Calibri" w:cs="Calibri"/>
          <w:color w:val="333333"/>
          <w:shd w:val="clear" w:color="auto" w:fill="FFFFFF"/>
        </w:rPr>
        <w:t>mannréttindum</w:t>
      </w:r>
      <w:proofErr w:type="spellEnd"/>
      <w:r w:rsidR="007312C1" w:rsidRPr="003A360B">
        <w:rPr>
          <w:rFonts w:ascii="Calibri" w:hAnsi="Calibri" w:cs="Calibri"/>
          <w:color w:val="333333"/>
          <w:shd w:val="clear" w:color="auto" w:fill="FFFFFF"/>
        </w:rPr>
        <w:t xml:space="preserve"> </w:t>
      </w:r>
      <w:proofErr w:type="spellStart"/>
      <w:r w:rsidR="007312C1" w:rsidRPr="003A360B">
        <w:rPr>
          <w:rFonts w:ascii="Calibri" w:hAnsi="Calibri" w:cs="Calibri"/>
          <w:color w:val="333333"/>
          <w:shd w:val="clear" w:color="auto" w:fill="FFFFFF"/>
        </w:rPr>
        <w:t>en</w:t>
      </w:r>
      <w:proofErr w:type="spellEnd"/>
      <w:r w:rsidR="007312C1" w:rsidRPr="003A360B">
        <w:rPr>
          <w:rFonts w:ascii="Calibri" w:hAnsi="Calibri" w:cs="Calibri"/>
          <w:color w:val="333333"/>
          <w:shd w:val="clear" w:color="auto" w:fill="FFFFFF"/>
        </w:rPr>
        <w:t xml:space="preserve"> </w:t>
      </w:r>
      <w:proofErr w:type="spellStart"/>
      <w:r w:rsidR="007312C1" w:rsidRPr="003A360B">
        <w:rPr>
          <w:rFonts w:ascii="Calibri" w:hAnsi="Calibri" w:cs="Calibri"/>
          <w:color w:val="333333"/>
          <w:shd w:val="clear" w:color="auto" w:fill="FFFFFF"/>
        </w:rPr>
        <w:t>þjóðaröryggi</w:t>
      </w:r>
      <w:proofErr w:type="spellEnd"/>
      <w:r w:rsidR="008B0F0F">
        <w:rPr>
          <w:rFonts w:ascii="Calibri" w:hAnsi="Calibri" w:cs="Calibri"/>
          <w:color w:val="333333"/>
          <w:shd w:val="clear" w:color="auto" w:fill="FFFFFF"/>
        </w:rPr>
        <w:t>.</w:t>
      </w:r>
      <w:r w:rsidR="007312C1" w:rsidRPr="003A360B">
        <w:rPr>
          <w:rFonts w:ascii="Calibri" w:hAnsi="Calibri" w:cs="Calibri"/>
          <w:color w:val="333333"/>
          <w:shd w:val="clear" w:color="auto" w:fill="FFFFFF"/>
        </w:rPr>
        <w:t xml:space="preserve"> </w:t>
      </w:r>
      <w:r w:rsidR="007312C1" w:rsidRPr="003A360B">
        <w:rPr>
          <w:rFonts w:ascii="Calibri" w:hAnsi="Calibri" w:cs="Calibri"/>
          <w:color w:val="333333"/>
          <w:shd w:val="clear" w:color="auto" w:fill="FFFFFF"/>
        </w:rPr>
        <w:br/>
        <w:t xml:space="preserve">c) </w:t>
      </w:r>
      <w:proofErr w:type="spellStart"/>
      <w:r w:rsidR="007312C1" w:rsidRPr="003A360B">
        <w:rPr>
          <w:rFonts w:ascii="Calibri" w:hAnsi="Calibri" w:cs="Calibri"/>
          <w:color w:val="333333"/>
          <w:shd w:val="clear" w:color="auto" w:fill="FFFFFF"/>
        </w:rPr>
        <w:t>Tryggð</w:t>
      </w:r>
      <w:proofErr w:type="spellEnd"/>
      <w:r w:rsidR="007312C1" w:rsidRPr="003A360B">
        <w:rPr>
          <w:rFonts w:ascii="Calibri" w:hAnsi="Calibri" w:cs="Calibri"/>
          <w:color w:val="333333"/>
          <w:shd w:val="clear" w:color="auto" w:fill="FFFFFF"/>
        </w:rPr>
        <w:t xml:space="preserve"> </w:t>
      </w:r>
      <w:proofErr w:type="spellStart"/>
      <w:r w:rsidR="007312C1" w:rsidRPr="003A360B">
        <w:rPr>
          <w:rFonts w:ascii="Calibri" w:hAnsi="Calibri" w:cs="Calibri"/>
          <w:color w:val="333333"/>
          <w:shd w:val="clear" w:color="auto" w:fill="FFFFFF"/>
        </w:rPr>
        <w:t>verði</w:t>
      </w:r>
      <w:proofErr w:type="spellEnd"/>
      <w:r w:rsidR="007312C1" w:rsidRPr="003A360B">
        <w:rPr>
          <w:rFonts w:ascii="Calibri" w:hAnsi="Calibri" w:cs="Calibri"/>
          <w:color w:val="333333"/>
          <w:shd w:val="clear" w:color="auto" w:fill="FFFFFF"/>
        </w:rPr>
        <w:t xml:space="preserve"> </w:t>
      </w:r>
      <w:proofErr w:type="spellStart"/>
      <w:r w:rsidR="007312C1" w:rsidRPr="003A360B">
        <w:rPr>
          <w:rFonts w:ascii="Calibri" w:hAnsi="Calibri" w:cs="Calibri"/>
          <w:color w:val="333333"/>
          <w:shd w:val="clear" w:color="auto" w:fill="FFFFFF"/>
        </w:rPr>
        <w:t>lífsafkoma</w:t>
      </w:r>
      <w:proofErr w:type="spellEnd"/>
      <w:r w:rsidR="007312C1" w:rsidRPr="003A360B">
        <w:rPr>
          <w:rFonts w:ascii="Calibri" w:hAnsi="Calibri" w:cs="Calibri"/>
          <w:color w:val="333333"/>
          <w:shd w:val="clear" w:color="auto" w:fill="FFFFFF"/>
        </w:rPr>
        <w:t xml:space="preserve"> </w:t>
      </w:r>
      <w:proofErr w:type="spellStart"/>
      <w:r w:rsidR="007312C1" w:rsidRPr="003A360B">
        <w:rPr>
          <w:rFonts w:ascii="Calibri" w:hAnsi="Calibri" w:cs="Calibri"/>
          <w:color w:val="333333"/>
          <w:shd w:val="clear" w:color="auto" w:fill="FFFFFF"/>
        </w:rPr>
        <w:t>bænda</w:t>
      </w:r>
      <w:proofErr w:type="spellEnd"/>
      <w:r w:rsidR="007312C1" w:rsidRPr="003A360B">
        <w:rPr>
          <w:rFonts w:ascii="Calibri" w:hAnsi="Calibri" w:cs="Calibri"/>
          <w:color w:val="333333"/>
          <w:shd w:val="clear" w:color="auto" w:fill="FFFFFF"/>
        </w:rPr>
        <w:t xml:space="preserve">, </w:t>
      </w:r>
      <w:proofErr w:type="spellStart"/>
      <w:r w:rsidR="007312C1" w:rsidRPr="003A360B">
        <w:rPr>
          <w:rFonts w:ascii="Calibri" w:hAnsi="Calibri" w:cs="Calibri"/>
          <w:color w:val="333333"/>
          <w:shd w:val="clear" w:color="auto" w:fill="FFFFFF"/>
        </w:rPr>
        <w:t>búvöruframleiðenda</w:t>
      </w:r>
      <w:proofErr w:type="spellEnd"/>
      <w:r w:rsidR="007312C1" w:rsidRPr="003A360B">
        <w:rPr>
          <w:rFonts w:ascii="Calibri" w:hAnsi="Calibri" w:cs="Calibri"/>
          <w:color w:val="333333"/>
          <w:shd w:val="clear" w:color="auto" w:fill="FFFFFF"/>
        </w:rPr>
        <w:t>.</w:t>
      </w:r>
      <w:r w:rsidR="007312C1" w:rsidRPr="003A360B">
        <w:rPr>
          <w:rFonts w:ascii="Calibri" w:hAnsi="Calibri" w:cs="Calibri"/>
          <w:color w:val="333333"/>
          <w:shd w:val="clear" w:color="auto" w:fill="FFFFFF"/>
        </w:rPr>
        <w:br/>
        <w:t xml:space="preserve">d) Í </w:t>
      </w:r>
      <w:proofErr w:type="spellStart"/>
      <w:r w:rsidR="007312C1" w:rsidRPr="003A360B">
        <w:rPr>
          <w:rFonts w:ascii="Calibri" w:hAnsi="Calibri" w:cs="Calibri"/>
          <w:color w:val="333333"/>
          <w:shd w:val="clear" w:color="auto" w:fill="FFFFFF"/>
        </w:rPr>
        <w:t>umhverfisstefnu</w:t>
      </w:r>
      <w:proofErr w:type="spellEnd"/>
      <w:r w:rsidR="007312C1" w:rsidRPr="003A360B">
        <w:rPr>
          <w:rFonts w:ascii="Calibri" w:hAnsi="Calibri" w:cs="Calibri"/>
          <w:color w:val="333333"/>
          <w:shd w:val="clear" w:color="auto" w:fill="FFFFFF"/>
        </w:rPr>
        <w:t xml:space="preserve"> BSE </w:t>
      </w:r>
      <w:proofErr w:type="spellStart"/>
      <w:r w:rsidR="007312C1" w:rsidRPr="003A360B">
        <w:rPr>
          <w:rFonts w:ascii="Calibri" w:hAnsi="Calibri" w:cs="Calibri"/>
          <w:color w:val="333333"/>
          <w:shd w:val="clear" w:color="auto" w:fill="FFFFFF"/>
        </w:rPr>
        <w:t>sem</w:t>
      </w:r>
      <w:proofErr w:type="spellEnd"/>
      <w:r w:rsidR="007312C1" w:rsidRPr="003A360B">
        <w:rPr>
          <w:rFonts w:ascii="Calibri" w:hAnsi="Calibri" w:cs="Calibri"/>
          <w:color w:val="333333"/>
          <w:shd w:val="clear" w:color="auto" w:fill="FFFFFF"/>
        </w:rPr>
        <w:t xml:space="preserve"> </w:t>
      </w:r>
      <w:proofErr w:type="spellStart"/>
      <w:r w:rsidR="007312C1" w:rsidRPr="003A360B">
        <w:rPr>
          <w:rFonts w:ascii="Calibri" w:hAnsi="Calibri" w:cs="Calibri"/>
          <w:color w:val="333333"/>
          <w:shd w:val="clear" w:color="auto" w:fill="FFFFFF"/>
        </w:rPr>
        <w:t>samþykkt</w:t>
      </w:r>
      <w:proofErr w:type="spellEnd"/>
      <w:r w:rsidR="007312C1" w:rsidRPr="003A360B">
        <w:rPr>
          <w:rFonts w:ascii="Calibri" w:hAnsi="Calibri" w:cs="Calibri"/>
          <w:color w:val="333333"/>
          <w:shd w:val="clear" w:color="auto" w:fill="FFFFFF"/>
        </w:rPr>
        <w:t xml:space="preserve"> var </w:t>
      </w:r>
      <w:proofErr w:type="spellStart"/>
      <w:r w:rsidR="007312C1" w:rsidRPr="003A360B">
        <w:rPr>
          <w:rFonts w:ascii="Calibri" w:hAnsi="Calibri" w:cs="Calibri"/>
          <w:color w:val="333333"/>
          <w:shd w:val="clear" w:color="auto" w:fill="FFFFFF"/>
        </w:rPr>
        <w:t>árið</w:t>
      </w:r>
      <w:proofErr w:type="spellEnd"/>
      <w:r w:rsidR="007312C1" w:rsidRPr="003A360B">
        <w:rPr>
          <w:rFonts w:ascii="Calibri" w:hAnsi="Calibri" w:cs="Calibri"/>
          <w:color w:val="333333"/>
          <w:shd w:val="clear" w:color="auto" w:fill="FFFFFF"/>
        </w:rPr>
        <w:t xml:space="preserve"> 1997 </w:t>
      </w:r>
      <w:proofErr w:type="spellStart"/>
      <w:r w:rsidR="007312C1" w:rsidRPr="003A360B">
        <w:rPr>
          <w:rFonts w:ascii="Calibri" w:hAnsi="Calibri" w:cs="Calibri"/>
          <w:color w:val="333333"/>
          <w:shd w:val="clear" w:color="auto" w:fill="FFFFFF"/>
        </w:rPr>
        <w:t>koma</w:t>
      </w:r>
      <w:proofErr w:type="spellEnd"/>
      <w:r w:rsidR="007312C1" w:rsidRPr="003A360B">
        <w:rPr>
          <w:rFonts w:ascii="Calibri" w:hAnsi="Calibri" w:cs="Calibri"/>
          <w:color w:val="333333"/>
          <w:shd w:val="clear" w:color="auto" w:fill="FFFFFF"/>
        </w:rPr>
        <w:t xml:space="preserve"> </w:t>
      </w:r>
      <w:proofErr w:type="spellStart"/>
      <w:r w:rsidR="007312C1" w:rsidRPr="003A360B">
        <w:rPr>
          <w:rFonts w:ascii="Calibri" w:hAnsi="Calibri" w:cs="Calibri"/>
          <w:color w:val="333333"/>
          <w:shd w:val="clear" w:color="auto" w:fill="FFFFFF"/>
        </w:rPr>
        <w:t>fram</w:t>
      </w:r>
      <w:proofErr w:type="spellEnd"/>
      <w:r w:rsidR="007312C1" w:rsidRPr="003A360B">
        <w:rPr>
          <w:rFonts w:ascii="Calibri" w:hAnsi="Calibri" w:cs="Calibri"/>
          <w:color w:val="333333"/>
          <w:shd w:val="clear" w:color="auto" w:fill="FFFFFF"/>
        </w:rPr>
        <w:t xml:space="preserve"> </w:t>
      </w:r>
      <w:proofErr w:type="spellStart"/>
      <w:r w:rsidR="007312C1" w:rsidRPr="003A360B">
        <w:rPr>
          <w:rFonts w:ascii="Calibri" w:hAnsi="Calibri" w:cs="Calibri"/>
          <w:color w:val="333333"/>
          <w:shd w:val="clear" w:color="auto" w:fill="FFFFFF"/>
        </w:rPr>
        <w:t>helstu</w:t>
      </w:r>
      <w:proofErr w:type="spellEnd"/>
      <w:r w:rsidR="007312C1" w:rsidRPr="003A360B">
        <w:rPr>
          <w:rFonts w:ascii="Calibri" w:hAnsi="Calibri" w:cs="Calibri"/>
          <w:color w:val="333333"/>
          <w:shd w:val="clear" w:color="auto" w:fill="FFFFFF"/>
        </w:rPr>
        <w:t xml:space="preserve"> </w:t>
      </w:r>
      <w:proofErr w:type="spellStart"/>
      <w:r w:rsidR="007312C1" w:rsidRPr="003A360B">
        <w:rPr>
          <w:rFonts w:ascii="Calibri" w:hAnsi="Calibri" w:cs="Calibri"/>
          <w:color w:val="333333"/>
          <w:shd w:val="clear" w:color="auto" w:fill="FFFFFF"/>
        </w:rPr>
        <w:t>stefnumarkmið</w:t>
      </w:r>
      <w:proofErr w:type="spellEnd"/>
      <w:r w:rsidR="007312C1" w:rsidRPr="003A360B">
        <w:rPr>
          <w:rFonts w:ascii="Calibri" w:hAnsi="Calibri" w:cs="Calibri"/>
          <w:color w:val="333333"/>
          <w:shd w:val="clear" w:color="auto" w:fill="FFFFFF"/>
        </w:rPr>
        <w:t xml:space="preserve"> </w:t>
      </w:r>
      <w:proofErr w:type="spellStart"/>
      <w:r w:rsidR="007312C1" w:rsidRPr="003A360B">
        <w:rPr>
          <w:rFonts w:ascii="Calibri" w:hAnsi="Calibri" w:cs="Calibri"/>
          <w:color w:val="333333"/>
          <w:shd w:val="clear" w:color="auto" w:fill="FFFFFF"/>
        </w:rPr>
        <w:t>félagsins</w:t>
      </w:r>
      <w:proofErr w:type="spellEnd"/>
      <w:r w:rsidR="007312C1" w:rsidRPr="003A360B">
        <w:rPr>
          <w:rFonts w:ascii="Calibri" w:hAnsi="Calibri" w:cs="Calibri"/>
          <w:color w:val="333333"/>
          <w:shd w:val="clear" w:color="auto" w:fill="FFFFFF"/>
        </w:rPr>
        <w:t>. (</w:t>
      </w:r>
      <w:proofErr w:type="spellStart"/>
      <w:r w:rsidR="007312C1" w:rsidRPr="003A360B">
        <w:rPr>
          <w:rFonts w:ascii="Calibri" w:hAnsi="Calibri" w:cs="Calibri"/>
          <w:color w:val="333333"/>
          <w:shd w:val="clear" w:color="auto" w:fill="FFFFFF"/>
        </w:rPr>
        <w:t>Umhverfisstefnan</w:t>
      </w:r>
      <w:proofErr w:type="spellEnd"/>
      <w:r w:rsidR="007312C1" w:rsidRPr="003A360B">
        <w:rPr>
          <w:rFonts w:ascii="Calibri" w:hAnsi="Calibri" w:cs="Calibri"/>
          <w:color w:val="333333"/>
          <w:shd w:val="clear" w:color="auto" w:fill="FFFFFF"/>
        </w:rPr>
        <w:t xml:space="preserve"> </w:t>
      </w:r>
      <w:proofErr w:type="spellStart"/>
      <w:r w:rsidR="007312C1" w:rsidRPr="003A360B">
        <w:rPr>
          <w:rFonts w:ascii="Calibri" w:hAnsi="Calibri" w:cs="Calibri"/>
          <w:color w:val="333333"/>
          <w:shd w:val="clear" w:color="auto" w:fill="FFFFFF"/>
        </w:rPr>
        <w:t>fylgir</w:t>
      </w:r>
      <w:proofErr w:type="spellEnd"/>
      <w:r w:rsidR="007312C1" w:rsidRPr="003A360B">
        <w:rPr>
          <w:rFonts w:ascii="Calibri" w:hAnsi="Calibri" w:cs="Calibri"/>
          <w:color w:val="333333"/>
          <w:shd w:val="clear" w:color="auto" w:fill="FFFFFF"/>
        </w:rPr>
        <w:t xml:space="preserve"> </w:t>
      </w:r>
      <w:proofErr w:type="spellStart"/>
      <w:r w:rsidR="007312C1" w:rsidRPr="003A360B">
        <w:rPr>
          <w:rFonts w:ascii="Calibri" w:hAnsi="Calibri" w:cs="Calibri"/>
          <w:color w:val="333333"/>
          <w:shd w:val="clear" w:color="auto" w:fill="FFFFFF"/>
        </w:rPr>
        <w:t>með</w:t>
      </w:r>
      <w:proofErr w:type="spellEnd"/>
      <w:r w:rsidR="007312C1" w:rsidRPr="003A360B">
        <w:rPr>
          <w:rFonts w:ascii="Calibri" w:hAnsi="Calibri" w:cs="Calibri"/>
          <w:color w:val="333333"/>
          <w:shd w:val="clear" w:color="auto" w:fill="FFFFFF"/>
        </w:rPr>
        <w:t xml:space="preserve"> </w:t>
      </w:r>
      <w:proofErr w:type="spellStart"/>
      <w:r w:rsidR="007312C1" w:rsidRPr="003A360B">
        <w:rPr>
          <w:rFonts w:ascii="Calibri" w:hAnsi="Calibri" w:cs="Calibri"/>
          <w:color w:val="333333"/>
          <w:shd w:val="clear" w:color="auto" w:fill="FFFFFF"/>
        </w:rPr>
        <w:t>umsögn</w:t>
      </w:r>
      <w:proofErr w:type="spellEnd"/>
      <w:r w:rsidR="007312C1" w:rsidRPr="003A360B">
        <w:rPr>
          <w:rFonts w:ascii="Calibri" w:hAnsi="Calibri" w:cs="Calibri"/>
          <w:color w:val="333333"/>
          <w:shd w:val="clear" w:color="auto" w:fill="FFFFFF"/>
        </w:rPr>
        <w:t>.</w:t>
      </w:r>
    </w:p>
    <w:p w14:paraId="2C8E768D" w14:textId="1C250B75" w:rsidR="003A360B" w:rsidRPr="003A360B" w:rsidRDefault="00151002" w:rsidP="003A360B">
      <w:pPr>
        <w:ind w:left="644"/>
        <w:rPr>
          <w:rFonts w:ascii="Calibri" w:hAnsi="Calibri" w:cs="Calibri"/>
          <w:sz w:val="24"/>
          <w:szCs w:val="24"/>
        </w:rPr>
      </w:pPr>
      <w:r w:rsidRPr="003A360B">
        <w:rPr>
          <w:rFonts w:ascii="Calibri" w:hAnsi="Calibri" w:cs="Calibri"/>
          <w:b/>
          <w:bCs/>
          <w:sz w:val="24"/>
          <w:szCs w:val="24"/>
        </w:rPr>
        <w:t>4.</w:t>
      </w:r>
      <w:r w:rsidRPr="003A360B">
        <w:rPr>
          <w:rFonts w:ascii="Calibri" w:hAnsi="Calibri" w:cs="Calibri"/>
          <w:sz w:val="24"/>
          <w:szCs w:val="24"/>
        </w:rPr>
        <w:tab/>
        <w:t>Umsögn um „Leiðbeiningar um flokkun landbúnaðarlands“. Erindi frá BÍ.</w:t>
      </w:r>
      <w:r w:rsidR="00175C3C" w:rsidRPr="003A360B">
        <w:rPr>
          <w:rFonts w:ascii="Calibri" w:hAnsi="Calibri" w:cs="Calibri"/>
          <w:sz w:val="24"/>
          <w:szCs w:val="24"/>
        </w:rPr>
        <w:br/>
      </w:r>
      <w:r w:rsidR="00252D9A" w:rsidRPr="003A360B">
        <w:rPr>
          <w:rFonts w:ascii="Calibri" w:hAnsi="Calibri" w:cs="Calibri"/>
          <w:sz w:val="24"/>
          <w:szCs w:val="24"/>
        </w:rPr>
        <w:t>Nokkrar umræður urðu um málið</w:t>
      </w:r>
      <w:r w:rsidR="00D6676D" w:rsidRPr="003A360B">
        <w:rPr>
          <w:rFonts w:ascii="Calibri" w:hAnsi="Calibri" w:cs="Calibri"/>
          <w:sz w:val="24"/>
          <w:szCs w:val="24"/>
        </w:rPr>
        <w:t xml:space="preserve"> og samþykkt að senda svar til BÍ sem er fylgiskjal með fundargerðinni.</w:t>
      </w:r>
      <w:r w:rsidRPr="003A360B">
        <w:rPr>
          <w:rFonts w:ascii="Calibri" w:hAnsi="Calibri" w:cs="Calibri"/>
          <w:sz w:val="24"/>
          <w:szCs w:val="24"/>
        </w:rPr>
        <w:br/>
      </w:r>
      <w:r w:rsidRPr="003A360B">
        <w:rPr>
          <w:rFonts w:ascii="Calibri" w:hAnsi="Calibri" w:cs="Calibri"/>
          <w:b/>
          <w:bCs/>
          <w:sz w:val="24"/>
          <w:szCs w:val="24"/>
        </w:rPr>
        <w:t>5.</w:t>
      </w:r>
      <w:r w:rsidRPr="003A360B">
        <w:rPr>
          <w:rFonts w:ascii="Calibri" w:hAnsi="Calibri" w:cs="Calibri"/>
          <w:sz w:val="24"/>
          <w:szCs w:val="24"/>
        </w:rPr>
        <w:tab/>
        <w:t xml:space="preserve">Hlutverk búnaðarsambanda í félagskerfi bænda. </w:t>
      </w:r>
      <w:r w:rsidR="00354B3E" w:rsidRPr="003A360B">
        <w:rPr>
          <w:rFonts w:ascii="Calibri" w:hAnsi="Calibri" w:cs="Calibri"/>
          <w:sz w:val="24"/>
          <w:szCs w:val="24"/>
        </w:rPr>
        <w:t>(Einnig á síðasta fundi).</w:t>
      </w:r>
      <w:r w:rsidR="00654AFD" w:rsidRPr="003A360B">
        <w:rPr>
          <w:rFonts w:ascii="Calibri" w:hAnsi="Calibri" w:cs="Calibri"/>
          <w:sz w:val="24"/>
          <w:szCs w:val="24"/>
        </w:rPr>
        <w:t xml:space="preserve"> </w:t>
      </w:r>
      <w:r w:rsidR="00D6676D" w:rsidRPr="003A360B">
        <w:rPr>
          <w:rFonts w:ascii="Calibri" w:hAnsi="Calibri" w:cs="Calibri"/>
          <w:sz w:val="24"/>
          <w:szCs w:val="24"/>
        </w:rPr>
        <w:t>Áfram var rætt um uppbyggingu félagskerfisins</w:t>
      </w:r>
      <w:r w:rsidR="00D8490C" w:rsidRPr="003A360B">
        <w:rPr>
          <w:rFonts w:ascii="Calibri" w:hAnsi="Calibri" w:cs="Calibri"/>
          <w:sz w:val="24"/>
          <w:szCs w:val="24"/>
        </w:rPr>
        <w:t>. Umræðan snýst að nokkru um að búgreinafélögin verði deildir í  BÍ. Stofnaður hefur verið vinnuhópur þar sem m.a. framkv</w:t>
      </w:r>
      <w:r w:rsidR="005B3BD1">
        <w:rPr>
          <w:rFonts w:ascii="Calibri" w:hAnsi="Calibri" w:cs="Calibri"/>
          <w:sz w:val="24"/>
          <w:szCs w:val="24"/>
        </w:rPr>
        <w:t>æ</w:t>
      </w:r>
      <w:r w:rsidR="00D8490C" w:rsidRPr="003A360B">
        <w:rPr>
          <w:rFonts w:ascii="Calibri" w:hAnsi="Calibri" w:cs="Calibri"/>
          <w:sz w:val="24"/>
          <w:szCs w:val="24"/>
        </w:rPr>
        <w:t>mdastjórar búnaðarsambandanna eiga aðild að, þar sem rætt verður um aðkomu b</w:t>
      </w:r>
      <w:r w:rsidR="00D24220">
        <w:rPr>
          <w:rFonts w:ascii="Calibri" w:hAnsi="Calibri" w:cs="Calibri"/>
          <w:sz w:val="24"/>
          <w:szCs w:val="24"/>
        </w:rPr>
        <w:t>únaðarsambanda</w:t>
      </w:r>
      <w:r w:rsidR="00D8490C" w:rsidRPr="003A360B">
        <w:rPr>
          <w:rFonts w:ascii="Calibri" w:hAnsi="Calibri" w:cs="Calibri"/>
          <w:sz w:val="24"/>
          <w:szCs w:val="24"/>
        </w:rPr>
        <w:t xml:space="preserve"> að félagskerfinu.</w:t>
      </w:r>
      <w:r w:rsidR="00354B3E" w:rsidRPr="003A360B">
        <w:rPr>
          <w:rFonts w:ascii="Calibri" w:hAnsi="Calibri" w:cs="Calibri"/>
          <w:sz w:val="24"/>
          <w:szCs w:val="24"/>
        </w:rPr>
        <w:br/>
      </w:r>
      <w:r w:rsidR="00354B3E" w:rsidRPr="003A360B">
        <w:rPr>
          <w:rFonts w:ascii="Calibri" w:hAnsi="Calibri" w:cs="Calibri"/>
          <w:b/>
          <w:bCs/>
          <w:sz w:val="24"/>
          <w:szCs w:val="24"/>
        </w:rPr>
        <w:t>6</w:t>
      </w:r>
      <w:r w:rsidR="003A360B" w:rsidRPr="003A360B">
        <w:rPr>
          <w:rFonts w:ascii="Calibri" w:hAnsi="Calibri" w:cs="Calibri"/>
          <w:b/>
          <w:bCs/>
          <w:sz w:val="24"/>
          <w:szCs w:val="24"/>
        </w:rPr>
        <w:t>.</w:t>
      </w:r>
      <w:r w:rsidR="00354B3E" w:rsidRPr="003A360B">
        <w:rPr>
          <w:rFonts w:ascii="Calibri" w:hAnsi="Calibri" w:cs="Calibri"/>
          <w:sz w:val="24"/>
          <w:szCs w:val="24"/>
        </w:rPr>
        <w:tab/>
        <w:t>Húsnæði fyrir UMSE.</w:t>
      </w:r>
      <w:r w:rsidR="00654AFD" w:rsidRPr="003A360B">
        <w:rPr>
          <w:rFonts w:ascii="Calibri" w:hAnsi="Calibri" w:cs="Calibri"/>
          <w:sz w:val="24"/>
          <w:szCs w:val="24"/>
        </w:rPr>
        <w:t xml:space="preserve"> </w:t>
      </w:r>
      <w:r w:rsidR="00386F88" w:rsidRPr="003A360B">
        <w:rPr>
          <w:rFonts w:ascii="Calibri" w:hAnsi="Calibri" w:cs="Calibri"/>
          <w:sz w:val="24"/>
          <w:szCs w:val="24"/>
        </w:rPr>
        <w:t xml:space="preserve">Vegna breytinga á skipulagi innanhúss fór skrifstofa sem UMSE hefur haft nú í mörg ár undir þann hluta sem RML er með á leigu. </w:t>
      </w:r>
      <w:r w:rsidR="00386F88" w:rsidRPr="003A360B">
        <w:rPr>
          <w:rFonts w:ascii="Calibri" w:hAnsi="Calibri" w:cs="Calibri"/>
          <w:sz w:val="24"/>
          <w:szCs w:val="24"/>
        </w:rPr>
        <w:br/>
        <w:t>Borið undir stjórn hvort áfram eigi að bjóða þeim upp á fr</w:t>
      </w:r>
      <w:r w:rsidR="00D24220">
        <w:rPr>
          <w:rFonts w:ascii="Calibri" w:hAnsi="Calibri" w:cs="Calibri"/>
          <w:sz w:val="24"/>
          <w:szCs w:val="24"/>
        </w:rPr>
        <w:t>ía</w:t>
      </w:r>
      <w:r w:rsidR="00386F88" w:rsidRPr="003A360B">
        <w:rPr>
          <w:rFonts w:ascii="Calibri" w:hAnsi="Calibri" w:cs="Calibri"/>
          <w:sz w:val="24"/>
          <w:szCs w:val="24"/>
        </w:rPr>
        <w:t xml:space="preserve"> leigu en greiða sameiginlegan kostnað að fullu. </w:t>
      </w:r>
      <w:r w:rsidR="00B76F21" w:rsidRPr="003A360B">
        <w:rPr>
          <w:rFonts w:ascii="Calibri" w:hAnsi="Calibri" w:cs="Calibri"/>
          <w:sz w:val="24"/>
          <w:szCs w:val="24"/>
        </w:rPr>
        <w:t xml:space="preserve">Stjórn sammála um að halda stuðningi óbreyttum frá því sem verið hefur. </w:t>
      </w:r>
      <w:r w:rsidR="00386F88" w:rsidRPr="003A360B">
        <w:rPr>
          <w:rFonts w:ascii="Calibri" w:hAnsi="Calibri" w:cs="Calibri"/>
          <w:sz w:val="24"/>
          <w:szCs w:val="24"/>
        </w:rPr>
        <w:t>Ungmennasambandið flyst því í skrifstofu í austur álmu hússins.</w:t>
      </w:r>
      <w:r w:rsidR="00354B3E" w:rsidRPr="003A360B">
        <w:rPr>
          <w:rFonts w:ascii="Calibri" w:hAnsi="Calibri" w:cs="Calibri"/>
          <w:sz w:val="24"/>
          <w:szCs w:val="24"/>
        </w:rPr>
        <w:br/>
      </w:r>
      <w:r w:rsidR="00354B3E" w:rsidRPr="003A360B">
        <w:rPr>
          <w:rFonts w:ascii="Calibri" w:hAnsi="Calibri" w:cs="Calibri"/>
          <w:b/>
          <w:bCs/>
          <w:sz w:val="24"/>
          <w:szCs w:val="24"/>
        </w:rPr>
        <w:t>7.</w:t>
      </w:r>
      <w:r w:rsidR="00354B3E" w:rsidRPr="003A360B">
        <w:rPr>
          <w:rFonts w:ascii="Calibri" w:hAnsi="Calibri" w:cs="Calibri"/>
          <w:sz w:val="24"/>
          <w:szCs w:val="24"/>
        </w:rPr>
        <w:tab/>
      </w:r>
      <w:r w:rsidR="003A360B" w:rsidRPr="003A360B">
        <w:rPr>
          <w:rFonts w:ascii="Calibri" w:hAnsi="Calibri" w:cs="Calibri"/>
          <w:sz w:val="24"/>
          <w:szCs w:val="24"/>
        </w:rPr>
        <w:t>Gerður hefur verið s</w:t>
      </w:r>
      <w:r w:rsidR="00354B3E" w:rsidRPr="003A360B">
        <w:rPr>
          <w:rFonts w:ascii="Calibri" w:hAnsi="Calibri" w:cs="Calibri"/>
          <w:sz w:val="24"/>
          <w:szCs w:val="24"/>
        </w:rPr>
        <w:t>amningur við</w:t>
      </w:r>
      <w:r w:rsidR="003A360B" w:rsidRPr="003A360B">
        <w:rPr>
          <w:rFonts w:ascii="Calibri" w:hAnsi="Calibri" w:cs="Calibri"/>
          <w:sz w:val="24"/>
          <w:szCs w:val="24"/>
        </w:rPr>
        <w:t xml:space="preserve"> verslanir</w:t>
      </w:r>
      <w:r w:rsidR="00354B3E" w:rsidRPr="003A360B">
        <w:rPr>
          <w:rFonts w:ascii="Calibri" w:hAnsi="Calibri" w:cs="Calibri"/>
          <w:sz w:val="24"/>
          <w:szCs w:val="24"/>
        </w:rPr>
        <w:t xml:space="preserve"> Sindra um afsláttarkjör til félagsmanna BSE.</w:t>
      </w:r>
      <w:r w:rsidR="00D8490C" w:rsidRPr="003A360B">
        <w:rPr>
          <w:rFonts w:ascii="Calibri" w:hAnsi="Calibri" w:cs="Calibri"/>
          <w:sz w:val="24"/>
          <w:szCs w:val="24"/>
        </w:rPr>
        <w:t xml:space="preserve"> Um er að ræða 15% af verði á vinnufatnaði og 20% á </w:t>
      </w:r>
      <w:proofErr w:type="spellStart"/>
      <w:r w:rsidR="00D8490C" w:rsidRPr="003A360B">
        <w:rPr>
          <w:rFonts w:ascii="Calibri" w:hAnsi="Calibri" w:cs="Calibri"/>
          <w:sz w:val="24"/>
          <w:szCs w:val="24"/>
        </w:rPr>
        <w:t>Toptul</w:t>
      </w:r>
      <w:proofErr w:type="spellEnd"/>
      <w:r w:rsidR="00D8490C" w:rsidRPr="003A360B">
        <w:rPr>
          <w:rFonts w:ascii="Calibri" w:hAnsi="Calibri" w:cs="Calibri"/>
          <w:sz w:val="24"/>
          <w:szCs w:val="24"/>
        </w:rPr>
        <w:t xml:space="preserve"> verkfærum</w:t>
      </w:r>
      <w:r w:rsidR="003A360B" w:rsidRPr="003A360B">
        <w:rPr>
          <w:rFonts w:ascii="Calibri" w:hAnsi="Calibri" w:cs="Calibri"/>
          <w:sz w:val="24"/>
          <w:szCs w:val="24"/>
        </w:rPr>
        <w:t>.</w:t>
      </w:r>
    </w:p>
    <w:p w14:paraId="19AE1528" w14:textId="6DDE3B4C" w:rsidR="00151002" w:rsidRPr="003A360B" w:rsidRDefault="00354B3E" w:rsidP="003A360B">
      <w:pPr>
        <w:ind w:left="644"/>
        <w:rPr>
          <w:rFonts w:ascii="Calibri" w:hAnsi="Calibri" w:cs="Calibri"/>
          <w:sz w:val="24"/>
          <w:szCs w:val="24"/>
        </w:rPr>
      </w:pPr>
      <w:r w:rsidRPr="003A360B">
        <w:rPr>
          <w:rFonts w:ascii="Calibri" w:hAnsi="Calibri" w:cs="Calibri"/>
          <w:b/>
          <w:bCs/>
          <w:sz w:val="24"/>
          <w:szCs w:val="24"/>
        </w:rPr>
        <w:t>8.</w:t>
      </w:r>
      <w:r w:rsidRPr="003A360B">
        <w:rPr>
          <w:rFonts w:ascii="Calibri" w:hAnsi="Calibri" w:cs="Calibri"/>
          <w:sz w:val="24"/>
          <w:szCs w:val="24"/>
        </w:rPr>
        <w:tab/>
        <w:t>Önnur mál.</w:t>
      </w:r>
      <w:r w:rsidR="00F37870" w:rsidRPr="003A360B">
        <w:rPr>
          <w:rFonts w:ascii="Calibri" w:hAnsi="Calibri" w:cs="Calibri"/>
          <w:sz w:val="24"/>
          <w:szCs w:val="24"/>
        </w:rPr>
        <w:t xml:space="preserve"> Breyttur símatími frjótækna.</w:t>
      </w:r>
      <w:r w:rsidR="003A360B" w:rsidRPr="003A360B">
        <w:rPr>
          <w:rFonts w:ascii="Calibri" w:hAnsi="Calibri" w:cs="Calibri"/>
          <w:sz w:val="24"/>
          <w:szCs w:val="24"/>
        </w:rPr>
        <w:t xml:space="preserve"> Svo lengi sem elstu menn muna hefur símatími frjótækna verið til kl. 10 að morgni, en í sumar var það fært til kl. 9. Virðast </w:t>
      </w:r>
      <w:proofErr w:type="spellStart"/>
      <w:r w:rsidR="003A360B" w:rsidRPr="003A360B">
        <w:rPr>
          <w:rFonts w:ascii="Calibri" w:hAnsi="Calibri" w:cs="Calibri"/>
          <w:sz w:val="24"/>
          <w:szCs w:val="24"/>
        </w:rPr>
        <w:t>lang</w:t>
      </w:r>
      <w:proofErr w:type="spellEnd"/>
      <w:r w:rsidR="003A360B" w:rsidRPr="003A360B">
        <w:rPr>
          <w:rFonts w:ascii="Calibri" w:hAnsi="Calibri" w:cs="Calibri"/>
          <w:sz w:val="24"/>
          <w:szCs w:val="24"/>
        </w:rPr>
        <w:t xml:space="preserve"> flestir vera þokkalega sáttir með þá breytingu. </w:t>
      </w:r>
      <w:r w:rsidR="00B8288C" w:rsidRPr="003A360B">
        <w:rPr>
          <w:rFonts w:ascii="Calibri" w:hAnsi="Calibri" w:cs="Calibri"/>
          <w:sz w:val="24"/>
          <w:szCs w:val="24"/>
        </w:rPr>
        <w:br/>
      </w:r>
      <w:r w:rsidR="00B8288C" w:rsidRPr="003A360B">
        <w:rPr>
          <w:rFonts w:ascii="Calibri" w:hAnsi="Calibri" w:cs="Calibri"/>
          <w:sz w:val="24"/>
          <w:szCs w:val="24"/>
        </w:rPr>
        <w:br/>
        <w:t>Fundi slitið kl. 14.00</w:t>
      </w:r>
    </w:p>
    <w:p w14:paraId="4B004375" w14:textId="54A25823" w:rsidR="003B1DFB" w:rsidRPr="0049429C" w:rsidRDefault="0049429C" w:rsidP="00151002">
      <w:pPr>
        <w:rPr>
          <w:b/>
          <w:bCs/>
          <w:sz w:val="24"/>
          <w:szCs w:val="24"/>
        </w:rPr>
      </w:pPr>
      <w:bookmarkStart w:id="0" w:name="_Hlk66699566"/>
      <w:r w:rsidRPr="0049429C">
        <w:rPr>
          <w:b/>
          <w:bCs/>
          <w:sz w:val="24"/>
          <w:szCs w:val="24"/>
        </w:rPr>
        <w:lastRenderedPageBreak/>
        <w:t>Bókun stjórnar um flokkun landbúnaðarlands.</w:t>
      </w:r>
    </w:p>
    <w:p w14:paraId="5B221B0C" w14:textId="2827288E" w:rsidR="007948BB" w:rsidRPr="007948BB" w:rsidRDefault="007948BB" w:rsidP="007948BB">
      <w:pPr>
        <w:rPr>
          <w:sz w:val="24"/>
          <w:szCs w:val="24"/>
        </w:rPr>
      </w:pPr>
      <w:r w:rsidRPr="007948BB">
        <w:rPr>
          <w:sz w:val="24"/>
          <w:szCs w:val="24"/>
        </w:rPr>
        <w:t>Á fundi stjórnar Búnaðarsambands Eyjafjarðar þann 27.8.2020 var eftirfarandi samþykkt um flokkun landbúnaðarlands sem umsögn vegna leiðbeininga við gerð landsskipulagsstefnu.</w:t>
      </w:r>
    </w:p>
    <w:p w14:paraId="46748E13" w14:textId="5B0D45E1" w:rsidR="007948BB" w:rsidRPr="007948BB" w:rsidRDefault="007948BB" w:rsidP="007948BB">
      <w:pPr>
        <w:rPr>
          <w:sz w:val="24"/>
          <w:szCs w:val="24"/>
        </w:rPr>
      </w:pPr>
      <w:r w:rsidRPr="007948BB">
        <w:rPr>
          <w:sz w:val="24"/>
          <w:szCs w:val="24"/>
        </w:rPr>
        <w:t>Mikilvægt er að til sé markviss flokkun á landbúnaðarlandi í landsskipulagsstefnu þar sem lögð er áhersla á þrepaskiptingu með þeim hætti að það sem metið er best fái sem mesta vernd og ekki sé einfalt að breyta um flokk í aðalskipulagi sveitarfélaga.  Brýnt sé að landbúnaðarland</w:t>
      </w:r>
      <w:r w:rsidR="009454D8">
        <w:rPr>
          <w:sz w:val="24"/>
          <w:szCs w:val="24"/>
        </w:rPr>
        <w:t>i</w:t>
      </w:r>
      <w:r w:rsidRPr="007948BB">
        <w:rPr>
          <w:sz w:val="24"/>
          <w:szCs w:val="24"/>
        </w:rPr>
        <w:t xml:space="preserve"> sem hentar vel til ræktunar verði ekki ráðstafað með óafturkræfum hætti og mörkuð stefna um varðveislu góðs landbúnaðarlands.</w:t>
      </w:r>
      <w:r w:rsidRPr="007948BB">
        <w:rPr>
          <w:sz w:val="24"/>
          <w:szCs w:val="24"/>
        </w:rPr>
        <w:br/>
        <w:t>Rétt er að nefna að mikill munur er á milli landshluta hversu hátt yfir sjó ræktunarland getur verið. Þegar farið er fram til dala er land oft grasgefið og möguleiki á túnrækt þó sama hæð við sjávarsíðuna geri það ekki. Daggráður og birta segja mikið til um nýtingarmöguleika lands auk landfræðilegra þátta.</w:t>
      </w:r>
      <w:r w:rsidRPr="007948BB">
        <w:rPr>
          <w:sz w:val="24"/>
          <w:szCs w:val="24"/>
        </w:rPr>
        <w:br/>
        <w:t>Ísland er fyrst og fremst grasræktarland og hentar afar vel til þess.</w:t>
      </w:r>
      <w:r w:rsidRPr="007948BB">
        <w:rPr>
          <w:sz w:val="24"/>
          <w:szCs w:val="24"/>
        </w:rPr>
        <w:br/>
        <w:t xml:space="preserve">Við skoðun á aðalskipulagi sveitarfélaga virtist niðurstaðan vera hvað skýrust hjá Kjósarhreppi þar sem er aðgengileg skýrsla um flokkun landbúnaðarlands: </w:t>
      </w:r>
      <w:r w:rsidRPr="007948BB">
        <w:rPr>
          <w:sz w:val="24"/>
          <w:szCs w:val="24"/>
        </w:rPr>
        <w:br/>
      </w:r>
      <w:hyperlink r:id="rId5" w:history="1">
        <w:r w:rsidRPr="007948BB">
          <w:rPr>
            <w:rFonts w:ascii="Times" w:eastAsia="Times New Roman" w:hAnsi="Times" w:cs="Times"/>
            <w:color w:val="0000FF"/>
            <w:sz w:val="24"/>
            <w:szCs w:val="24"/>
            <w:u w:val="single"/>
          </w:rPr>
          <w:t>https://www.efla.is/media/utgefid-efni/Landbunadarland_Kjos.pdf</w:t>
        </w:r>
      </w:hyperlink>
    </w:p>
    <w:p w14:paraId="007B4C44" w14:textId="77777777" w:rsidR="007948BB" w:rsidRPr="007948BB" w:rsidRDefault="007948BB" w:rsidP="007948BB">
      <w:pPr>
        <w:rPr>
          <w:sz w:val="24"/>
          <w:szCs w:val="24"/>
        </w:rPr>
      </w:pPr>
      <w:r w:rsidRPr="007948BB">
        <w:rPr>
          <w:sz w:val="24"/>
          <w:szCs w:val="24"/>
        </w:rPr>
        <w:t>Eftirfarandi texti er að miklu leiti tekinn upp úr þeirri skýrslu, en með smá breytingum.</w:t>
      </w:r>
      <w:r w:rsidRPr="007948BB">
        <w:rPr>
          <w:sz w:val="24"/>
          <w:szCs w:val="24"/>
        </w:rPr>
        <w:br/>
      </w:r>
      <w:r w:rsidRPr="007948BB">
        <w:rPr>
          <w:sz w:val="24"/>
          <w:szCs w:val="24"/>
        </w:rPr>
        <w:br/>
      </w:r>
      <w:r w:rsidRPr="007948BB">
        <w:rPr>
          <w:rFonts w:ascii="Times" w:hAnsi="Times" w:cs="Times"/>
          <w:sz w:val="24"/>
          <w:szCs w:val="24"/>
        </w:rPr>
        <w:sym w:font="Symbol" w:char="F0B7"/>
      </w:r>
      <w:r w:rsidRPr="007948BB">
        <w:rPr>
          <w:rFonts w:ascii="Times" w:hAnsi="Times" w:cs="Times"/>
          <w:sz w:val="24"/>
          <w:szCs w:val="24"/>
        </w:rPr>
        <w:t xml:space="preserve">  Viðurkennt verði að vernda beri gott ræktunarland eins og aðrar auðlindir </w:t>
      </w:r>
      <w:proofErr w:type="spellStart"/>
      <w:r w:rsidRPr="007948BB">
        <w:rPr>
          <w:rFonts w:ascii="Times" w:hAnsi="Times" w:cs="Times"/>
          <w:sz w:val="24"/>
          <w:szCs w:val="24"/>
        </w:rPr>
        <w:t>þjo</w:t>
      </w:r>
      <w:proofErr w:type="spellEnd"/>
      <w:r w:rsidRPr="007948BB">
        <w:rPr>
          <w:rFonts w:ascii="Times" w:hAnsi="Times" w:cs="Times"/>
          <w:sz w:val="24"/>
          <w:szCs w:val="24"/>
        </w:rPr>
        <w:t>́</w:t>
      </w:r>
      <w:proofErr w:type="spellStart"/>
      <w:r w:rsidRPr="007948BB">
        <w:rPr>
          <w:rFonts w:ascii="Times" w:hAnsi="Times" w:cs="Times"/>
          <w:sz w:val="24"/>
          <w:szCs w:val="24"/>
        </w:rPr>
        <w:t>ðarinnar</w:t>
      </w:r>
      <w:proofErr w:type="spellEnd"/>
      <w:r w:rsidRPr="007948BB">
        <w:rPr>
          <w:rFonts w:ascii="Times" w:hAnsi="Times" w:cs="Times"/>
          <w:sz w:val="24"/>
          <w:szCs w:val="24"/>
        </w:rPr>
        <w:t xml:space="preserve">. </w:t>
      </w:r>
      <w:r w:rsidRPr="007948BB">
        <w:rPr>
          <w:sz w:val="24"/>
          <w:szCs w:val="24"/>
        </w:rPr>
        <w:br/>
      </w:r>
      <w:r w:rsidRPr="007948BB">
        <w:rPr>
          <w:rFonts w:ascii="Times" w:hAnsi="Times" w:cs="Times"/>
          <w:sz w:val="24"/>
          <w:szCs w:val="24"/>
        </w:rPr>
        <w:sym w:font="Symbol" w:char="F0B7"/>
      </w:r>
      <w:r w:rsidRPr="007948BB">
        <w:rPr>
          <w:rFonts w:ascii="Times" w:hAnsi="Times" w:cs="Times"/>
          <w:sz w:val="24"/>
          <w:szCs w:val="24"/>
        </w:rPr>
        <w:t xml:space="preserve">  Tryggja sem best að </w:t>
      </w:r>
      <w:proofErr w:type="spellStart"/>
      <w:r w:rsidRPr="007948BB">
        <w:rPr>
          <w:rFonts w:ascii="Times" w:hAnsi="Times" w:cs="Times"/>
          <w:sz w:val="24"/>
          <w:szCs w:val="24"/>
        </w:rPr>
        <w:t>go</w:t>
      </w:r>
      <w:proofErr w:type="spellEnd"/>
      <w:r w:rsidRPr="007948BB">
        <w:rPr>
          <w:rFonts w:ascii="Times" w:hAnsi="Times" w:cs="Times"/>
          <w:sz w:val="24"/>
          <w:szCs w:val="24"/>
        </w:rPr>
        <w:t>́</w:t>
      </w:r>
      <w:proofErr w:type="spellStart"/>
      <w:r w:rsidRPr="007948BB">
        <w:rPr>
          <w:rFonts w:ascii="Times" w:hAnsi="Times" w:cs="Times"/>
          <w:sz w:val="24"/>
          <w:szCs w:val="24"/>
        </w:rPr>
        <w:t>ðu</w:t>
      </w:r>
      <w:proofErr w:type="spellEnd"/>
      <w:r w:rsidRPr="007948BB">
        <w:rPr>
          <w:rFonts w:ascii="Times" w:hAnsi="Times" w:cs="Times"/>
          <w:sz w:val="24"/>
          <w:szCs w:val="24"/>
        </w:rPr>
        <w:t xml:space="preserve"> ræktunarlandi verði ekki spillt með óá</w:t>
      </w:r>
      <w:proofErr w:type="spellStart"/>
      <w:r w:rsidRPr="007948BB">
        <w:rPr>
          <w:rFonts w:ascii="Times" w:hAnsi="Times" w:cs="Times"/>
          <w:sz w:val="24"/>
          <w:szCs w:val="24"/>
        </w:rPr>
        <w:t>byrgu</w:t>
      </w:r>
      <w:proofErr w:type="spellEnd"/>
      <w:r w:rsidRPr="007948BB">
        <w:rPr>
          <w:rFonts w:ascii="Times" w:hAnsi="Times" w:cs="Times"/>
          <w:sz w:val="24"/>
          <w:szCs w:val="24"/>
        </w:rPr>
        <w:t xml:space="preserve"> skipulagi eða </w:t>
      </w:r>
      <w:proofErr w:type="spellStart"/>
      <w:r w:rsidRPr="007948BB">
        <w:rPr>
          <w:rFonts w:ascii="Times" w:hAnsi="Times" w:cs="Times"/>
          <w:sz w:val="24"/>
          <w:szCs w:val="24"/>
        </w:rPr>
        <w:t>landny</w:t>
      </w:r>
      <w:proofErr w:type="spellEnd"/>
      <w:r w:rsidRPr="007948BB">
        <w:rPr>
          <w:rFonts w:ascii="Times" w:hAnsi="Times" w:cs="Times"/>
          <w:sz w:val="24"/>
          <w:szCs w:val="24"/>
        </w:rPr>
        <w:t>́</w:t>
      </w:r>
      <w:proofErr w:type="spellStart"/>
      <w:r w:rsidRPr="007948BB">
        <w:rPr>
          <w:rFonts w:ascii="Times" w:hAnsi="Times" w:cs="Times"/>
          <w:sz w:val="24"/>
          <w:szCs w:val="24"/>
        </w:rPr>
        <w:t>tingu</w:t>
      </w:r>
      <w:proofErr w:type="spellEnd"/>
      <w:r w:rsidRPr="007948BB">
        <w:rPr>
          <w:rFonts w:ascii="Times" w:hAnsi="Times" w:cs="Times"/>
          <w:sz w:val="24"/>
          <w:szCs w:val="24"/>
        </w:rPr>
        <w:t xml:space="preserve">. </w:t>
      </w:r>
      <w:r w:rsidRPr="007948BB">
        <w:rPr>
          <w:sz w:val="24"/>
          <w:szCs w:val="24"/>
        </w:rPr>
        <w:br/>
      </w:r>
      <w:r w:rsidRPr="007948BB">
        <w:rPr>
          <w:rFonts w:ascii="Times" w:hAnsi="Times" w:cs="Times"/>
          <w:sz w:val="24"/>
          <w:szCs w:val="24"/>
        </w:rPr>
        <w:sym w:font="Symbol" w:char="F0B7"/>
      </w:r>
      <w:r w:rsidRPr="007948BB">
        <w:rPr>
          <w:rFonts w:ascii="Times" w:hAnsi="Times" w:cs="Times"/>
          <w:sz w:val="24"/>
          <w:szCs w:val="24"/>
        </w:rPr>
        <w:t xml:space="preserve">  Tryggja sem best </w:t>
      </w:r>
      <w:proofErr w:type="spellStart"/>
      <w:r w:rsidRPr="007948BB">
        <w:rPr>
          <w:rFonts w:ascii="Times" w:hAnsi="Times" w:cs="Times"/>
          <w:sz w:val="24"/>
          <w:szCs w:val="24"/>
        </w:rPr>
        <w:t>hno</w:t>
      </w:r>
      <w:proofErr w:type="spellEnd"/>
      <w:r w:rsidRPr="007948BB">
        <w:rPr>
          <w:rFonts w:ascii="Times" w:hAnsi="Times" w:cs="Times"/>
          <w:sz w:val="24"/>
          <w:szCs w:val="24"/>
        </w:rPr>
        <w:t>̈</w:t>
      </w:r>
      <w:proofErr w:type="spellStart"/>
      <w:r w:rsidRPr="007948BB">
        <w:rPr>
          <w:rFonts w:ascii="Times" w:hAnsi="Times" w:cs="Times"/>
          <w:sz w:val="24"/>
          <w:szCs w:val="24"/>
        </w:rPr>
        <w:t>kralausa</w:t>
      </w:r>
      <w:proofErr w:type="spellEnd"/>
      <w:r w:rsidRPr="007948BB">
        <w:rPr>
          <w:rFonts w:ascii="Times" w:hAnsi="Times" w:cs="Times"/>
          <w:sz w:val="24"/>
          <w:szCs w:val="24"/>
        </w:rPr>
        <w:t xml:space="preserve"> </w:t>
      </w:r>
      <w:proofErr w:type="spellStart"/>
      <w:r w:rsidRPr="007948BB">
        <w:rPr>
          <w:rFonts w:ascii="Times" w:hAnsi="Times" w:cs="Times"/>
          <w:sz w:val="24"/>
          <w:szCs w:val="24"/>
        </w:rPr>
        <w:t>sambu</w:t>
      </w:r>
      <w:proofErr w:type="spellEnd"/>
      <w:r w:rsidRPr="007948BB">
        <w:rPr>
          <w:rFonts w:ascii="Times" w:hAnsi="Times" w:cs="Times"/>
          <w:sz w:val="24"/>
          <w:szCs w:val="24"/>
        </w:rPr>
        <w:t xml:space="preserve">́ð </w:t>
      </w:r>
      <w:proofErr w:type="spellStart"/>
      <w:r w:rsidRPr="007948BB">
        <w:rPr>
          <w:rFonts w:ascii="Times" w:hAnsi="Times" w:cs="Times"/>
          <w:sz w:val="24"/>
          <w:szCs w:val="24"/>
        </w:rPr>
        <w:t>landbu</w:t>
      </w:r>
      <w:proofErr w:type="spellEnd"/>
      <w:r w:rsidRPr="007948BB">
        <w:rPr>
          <w:rFonts w:ascii="Times" w:hAnsi="Times" w:cs="Times"/>
          <w:sz w:val="24"/>
          <w:szCs w:val="24"/>
        </w:rPr>
        <w:t>́</w:t>
      </w:r>
      <w:proofErr w:type="spellStart"/>
      <w:r w:rsidRPr="007948BB">
        <w:rPr>
          <w:rFonts w:ascii="Times" w:hAnsi="Times" w:cs="Times"/>
          <w:sz w:val="24"/>
          <w:szCs w:val="24"/>
        </w:rPr>
        <w:t>naðar</w:t>
      </w:r>
      <w:proofErr w:type="spellEnd"/>
      <w:r w:rsidRPr="007948BB">
        <w:rPr>
          <w:rFonts w:ascii="Times" w:hAnsi="Times" w:cs="Times"/>
          <w:sz w:val="24"/>
          <w:szCs w:val="24"/>
        </w:rPr>
        <w:t xml:space="preserve">, </w:t>
      </w:r>
      <w:proofErr w:type="spellStart"/>
      <w:r w:rsidRPr="007948BB">
        <w:rPr>
          <w:rFonts w:ascii="Times" w:hAnsi="Times" w:cs="Times"/>
          <w:sz w:val="24"/>
          <w:szCs w:val="24"/>
        </w:rPr>
        <w:t>þe</w:t>
      </w:r>
      <w:proofErr w:type="spellEnd"/>
      <w:r w:rsidRPr="007948BB">
        <w:rPr>
          <w:rFonts w:ascii="Times" w:hAnsi="Times" w:cs="Times"/>
          <w:sz w:val="24"/>
          <w:szCs w:val="24"/>
        </w:rPr>
        <w:t>́</w:t>
      </w:r>
      <w:proofErr w:type="spellStart"/>
      <w:r w:rsidRPr="007948BB">
        <w:rPr>
          <w:rFonts w:ascii="Times" w:hAnsi="Times" w:cs="Times"/>
          <w:sz w:val="24"/>
          <w:szCs w:val="24"/>
        </w:rPr>
        <w:t>ttby</w:t>
      </w:r>
      <w:proofErr w:type="spellEnd"/>
      <w:r w:rsidRPr="007948BB">
        <w:rPr>
          <w:rFonts w:ascii="Times" w:hAnsi="Times" w:cs="Times"/>
          <w:sz w:val="24"/>
          <w:szCs w:val="24"/>
        </w:rPr>
        <w:t>́</w:t>
      </w:r>
      <w:proofErr w:type="spellStart"/>
      <w:r w:rsidRPr="007948BB">
        <w:rPr>
          <w:rFonts w:ascii="Times" w:hAnsi="Times" w:cs="Times"/>
          <w:sz w:val="24"/>
          <w:szCs w:val="24"/>
        </w:rPr>
        <w:t>lis</w:t>
      </w:r>
      <w:proofErr w:type="spellEnd"/>
      <w:r w:rsidRPr="007948BB">
        <w:rPr>
          <w:rFonts w:ascii="Times" w:hAnsi="Times" w:cs="Times"/>
          <w:sz w:val="24"/>
          <w:szCs w:val="24"/>
        </w:rPr>
        <w:t xml:space="preserve">, </w:t>
      </w:r>
      <w:proofErr w:type="spellStart"/>
      <w:r w:rsidRPr="007948BB">
        <w:rPr>
          <w:rFonts w:ascii="Times" w:hAnsi="Times" w:cs="Times"/>
          <w:sz w:val="24"/>
          <w:szCs w:val="24"/>
        </w:rPr>
        <w:t>fri</w:t>
      </w:r>
      <w:proofErr w:type="spellEnd"/>
      <w:r w:rsidRPr="007948BB">
        <w:rPr>
          <w:rFonts w:ascii="Times" w:hAnsi="Times" w:cs="Times"/>
          <w:sz w:val="24"/>
          <w:szCs w:val="24"/>
        </w:rPr>
        <w:t xml:space="preserve">́stundabyggðar og annarrar land- notkunar. </w:t>
      </w:r>
      <w:r w:rsidRPr="007948BB">
        <w:rPr>
          <w:sz w:val="24"/>
          <w:szCs w:val="24"/>
        </w:rPr>
        <w:br/>
      </w:r>
      <w:r w:rsidRPr="007948BB">
        <w:rPr>
          <w:rFonts w:ascii="Times" w:hAnsi="Times" w:cs="Times"/>
          <w:sz w:val="24"/>
          <w:szCs w:val="24"/>
        </w:rPr>
        <w:sym w:font="Symbol" w:char="F0B7"/>
      </w:r>
      <w:r w:rsidRPr="007948BB">
        <w:rPr>
          <w:rFonts w:ascii="Times" w:hAnsi="Times" w:cs="Times"/>
          <w:sz w:val="24"/>
          <w:szCs w:val="24"/>
        </w:rPr>
        <w:t xml:space="preserve">  Aðalskipulag í hverju </w:t>
      </w:r>
      <w:proofErr w:type="spellStart"/>
      <w:r w:rsidRPr="007948BB">
        <w:rPr>
          <w:rFonts w:ascii="Times" w:hAnsi="Times" w:cs="Times"/>
          <w:sz w:val="24"/>
          <w:szCs w:val="24"/>
        </w:rPr>
        <w:t>sveitarfe</w:t>
      </w:r>
      <w:proofErr w:type="spellEnd"/>
      <w:r w:rsidRPr="007948BB">
        <w:rPr>
          <w:rFonts w:ascii="Times" w:hAnsi="Times" w:cs="Times"/>
          <w:sz w:val="24"/>
          <w:szCs w:val="24"/>
        </w:rPr>
        <w:t xml:space="preserve">́lagi verði, eftir </w:t>
      </w:r>
      <w:proofErr w:type="spellStart"/>
      <w:r w:rsidRPr="007948BB">
        <w:rPr>
          <w:rFonts w:ascii="Times" w:hAnsi="Times" w:cs="Times"/>
          <w:sz w:val="24"/>
          <w:szCs w:val="24"/>
        </w:rPr>
        <w:t>þvi</w:t>
      </w:r>
      <w:proofErr w:type="spellEnd"/>
      <w:r w:rsidRPr="007948BB">
        <w:rPr>
          <w:rFonts w:ascii="Times" w:hAnsi="Times" w:cs="Times"/>
          <w:sz w:val="24"/>
          <w:szCs w:val="24"/>
        </w:rPr>
        <w:t xml:space="preserve">́ sem hægt er, </w:t>
      </w:r>
      <w:proofErr w:type="spellStart"/>
      <w:r w:rsidRPr="007948BB">
        <w:rPr>
          <w:rFonts w:ascii="Times" w:hAnsi="Times" w:cs="Times"/>
          <w:sz w:val="24"/>
          <w:szCs w:val="24"/>
        </w:rPr>
        <w:t>ny</w:t>
      </w:r>
      <w:proofErr w:type="spellEnd"/>
      <w:r w:rsidRPr="007948BB">
        <w:rPr>
          <w:rFonts w:ascii="Times" w:hAnsi="Times" w:cs="Times"/>
          <w:sz w:val="24"/>
          <w:szCs w:val="24"/>
        </w:rPr>
        <w:t>́</w:t>
      </w:r>
      <w:proofErr w:type="spellStart"/>
      <w:r w:rsidRPr="007948BB">
        <w:rPr>
          <w:rFonts w:ascii="Times" w:hAnsi="Times" w:cs="Times"/>
          <w:sz w:val="24"/>
          <w:szCs w:val="24"/>
        </w:rPr>
        <w:t>tt</w:t>
      </w:r>
      <w:proofErr w:type="spellEnd"/>
      <w:r w:rsidRPr="007948BB">
        <w:rPr>
          <w:rFonts w:ascii="Times" w:hAnsi="Times" w:cs="Times"/>
          <w:sz w:val="24"/>
          <w:szCs w:val="24"/>
        </w:rPr>
        <w:t xml:space="preserve"> sem tæki til að tryggja ofangreind atriði.</w:t>
      </w:r>
    </w:p>
    <w:p w14:paraId="15298C9F" w14:textId="77777777" w:rsidR="007948BB" w:rsidRPr="007948BB" w:rsidRDefault="007948BB" w:rsidP="007948BB">
      <w:pPr>
        <w:rPr>
          <w:sz w:val="24"/>
          <w:szCs w:val="24"/>
        </w:rPr>
      </w:pPr>
      <w:r w:rsidRPr="007948BB">
        <w:rPr>
          <w:sz w:val="24"/>
          <w:szCs w:val="24"/>
        </w:rPr>
        <w:t>Landbúnaðarlandi skal skipta upp í 4 flokka.</w:t>
      </w:r>
    </w:p>
    <w:p w14:paraId="760460EA" w14:textId="77777777" w:rsidR="007948BB" w:rsidRPr="007948BB" w:rsidRDefault="007948BB" w:rsidP="007948BB">
      <w:pPr>
        <w:numPr>
          <w:ilvl w:val="0"/>
          <w:numId w:val="2"/>
        </w:numPr>
        <w:contextualSpacing/>
        <w:rPr>
          <w:sz w:val="24"/>
          <w:szCs w:val="24"/>
        </w:rPr>
      </w:pPr>
      <w:r w:rsidRPr="007948BB">
        <w:rPr>
          <w:sz w:val="24"/>
          <w:szCs w:val="24"/>
        </w:rPr>
        <w:t>FLOKKUR I – KJÖRLENDI FYRIR AKURYRKJU. Mjög gott ræktunarland, slétt, yfirleitt undir 5% og alltaf undir 10%. Í sumum tilfellum þarf að þurrka landið. Jarðvegur frjór og að miklum hluta lífrænn og auðveldlega plógtækur, nær ekkert grjót. Land alltaf undir</w:t>
      </w:r>
      <w:r w:rsidRPr="007948BB">
        <w:rPr>
          <w:color w:val="FF0000"/>
          <w:sz w:val="24"/>
          <w:szCs w:val="24"/>
        </w:rPr>
        <w:t xml:space="preserve"> </w:t>
      </w:r>
      <w:r w:rsidRPr="007948BB">
        <w:rPr>
          <w:sz w:val="24"/>
          <w:szCs w:val="24"/>
        </w:rPr>
        <w:t>150</w:t>
      </w:r>
      <w:r w:rsidRPr="007948BB">
        <w:rPr>
          <w:color w:val="FF0000"/>
          <w:sz w:val="24"/>
          <w:szCs w:val="24"/>
        </w:rPr>
        <w:t xml:space="preserve"> </w:t>
      </w:r>
      <w:r w:rsidRPr="007948BB">
        <w:rPr>
          <w:sz w:val="24"/>
          <w:szCs w:val="24"/>
        </w:rPr>
        <w:t xml:space="preserve">m hæð yfir sjó. </w:t>
      </w:r>
    </w:p>
    <w:p w14:paraId="2106DC58" w14:textId="77777777" w:rsidR="007948BB" w:rsidRPr="007948BB" w:rsidRDefault="007948BB" w:rsidP="007948BB">
      <w:pPr>
        <w:numPr>
          <w:ilvl w:val="0"/>
          <w:numId w:val="2"/>
        </w:numPr>
        <w:contextualSpacing/>
        <w:rPr>
          <w:sz w:val="24"/>
          <w:szCs w:val="24"/>
        </w:rPr>
      </w:pPr>
      <w:r w:rsidRPr="007948BB">
        <w:rPr>
          <w:sz w:val="24"/>
          <w:szCs w:val="24"/>
        </w:rPr>
        <w:t xml:space="preserve">II. FLOKKUR II – GOTT AKURYRKJULAND. Fremur slétt, alltaf undir 15% og yfirleitt undir 10% halla. Jarðvegur oft ágætur en halli meiri en í flokki I en getur verið fremur rýr og þá áburðarfrekur, sums staðar sendinn og þurrlendur s.s. við árfarvegi. Plógtækur jarðvegur kann að vera allt niður í 20 </w:t>
      </w:r>
      <w:proofErr w:type="spellStart"/>
      <w:r w:rsidRPr="007948BB">
        <w:rPr>
          <w:sz w:val="24"/>
          <w:szCs w:val="24"/>
        </w:rPr>
        <w:t>cm</w:t>
      </w:r>
      <w:proofErr w:type="spellEnd"/>
      <w:r w:rsidRPr="007948BB">
        <w:rPr>
          <w:sz w:val="24"/>
          <w:szCs w:val="24"/>
        </w:rPr>
        <w:t xml:space="preserve"> þar sem hann er hvað grynnstur. Stakir hólar, grjót/nibbur kunna að raska samfellu í landi. Land alltaf undir 200 m hæð yfir sjó. </w:t>
      </w:r>
    </w:p>
    <w:p w14:paraId="1F3FEA6C" w14:textId="77777777" w:rsidR="007948BB" w:rsidRPr="007948BB" w:rsidRDefault="007948BB" w:rsidP="007948BB">
      <w:pPr>
        <w:numPr>
          <w:ilvl w:val="0"/>
          <w:numId w:val="2"/>
        </w:numPr>
        <w:contextualSpacing/>
        <w:rPr>
          <w:sz w:val="24"/>
          <w:szCs w:val="24"/>
        </w:rPr>
      </w:pPr>
      <w:r w:rsidRPr="007948BB">
        <w:rPr>
          <w:sz w:val="24"/>
          <w:szCs w:val="24"/>
        </w:rPr>
        <w:t xml:space="preserve">III. FLOKKUR III – BLANDAÐ RÆKTUNARLAND. Hentar oft vel til túnræktar og í sumum tilfellum mögulegt til akuryrkju. Landið er yfirleitt gott til beitar eða skógræktar. Halli getur verið nokkur, upp í nokkuð bratt, jafnvel 25% halla en einnig getur verið um </w:t>
      </w:r>
      <w:r w:rsidRPr="007948BB">
        <w:rPr>
          <w:sz w:val="24"/>
          <w:szCs w:val="24"/>
        </w:rPr>
        <w:lastRenderedPageBreak/>
        <w:t xml:space="preserve">flatlendi að ræða. Jarðvegur nokkuð breytilegur, allt frá því að vera mjög frjór yfir í rýran móajarðveg og lítt gróin melasvæði. Jarðvegur getur verið grýttur og/eða grjóthólar og hraun í eða upp úr jarðvegi. Land alltaf undir 400 m hæð yfir sjó. </w:t>
      </w:r>
    </w:p>
    <w:p w14:paraId="7210EB87" w14:textId="77777777" w:rsidR="007948BB" w:rsidRPr="007948BB" w:rsidRDefault="007948BB" w:rsidP="007948BB">
      <w:pPr>
        <w:numPr>
          <w:ilvl w:val="0"/>
          <w:numId w:val="2"/>
        </w:numPr>
        <w:contextualSpacing/>
        <w:rPr>
          <w:sz w:val="24"/>
          <w:szCs w:val="24"/>
        </w:rPr>
      </w:pPr>
      <w:r w:rsidRPr="007948BB">
        <w:rPr>
          <w:sz w:val="24"/>
          <w:szCs w:val="24"/>
        </w:rPr>
        <w:t>IV. FLOKKUR IV – ANNAÐ LAND. Ýmsar landgerðir þar sem ekki verður um samfellda jarðrækt að ræða m.a. vegna þess að jarðvegur er grunnur, hraun/grjót í eða við yfirborð eða hæð yfir sjó og/eða halli lands er of mikill. Einnig eru þetta aurasvæði jökulvatna, sandsvæði og strandsvæði næst sjó sem og mjög blaut votlendissvæði þar sem grunnvatnsstaða er talin það há að land er ekki þurrkunarhæft. Land í flokki IV er oft hentugt til beitar og þá nýtt til sumarbeitar eða heilsársbeitar þegar um láglendissvæði er að ræða.</w:t>
      </w:r>
    </w:p>
    <w:p w14:paraId="799B5033" w14:textId="77777777" w:rsidR="007312C1" w:rsidRDefault="007312C1" w:rsidP="00151002">
      <w:pPr>
        <w:rPr>
          <w:sz w:val="24"/>
          <w:szCs w:val="24"/>
        </w:rPr>
      </w:pPr>
    </w:p>
    <w:bookmarkEnd w:id="0"/>
    <w:p w14:paraId="57CE5292" w14:textId="77777777" w:rsidR="007312C1" w:rsidRDefault="007312C1" w:rsidP="00151002">
      <w:pPr>
        <w:rPr>
          <w:sz w:val="24"/>
          <w:szCs w:val="24"/>
        </w:rPr>
      </w:pPr>
    </w:p>
    <w:p w14:paraId="141AED6F" w14:textId="77777777" w:rsidR="007312C1" w:rsidRDefault="007312C1" w:rsidP="00151002">
      <w:pPr>
        <w:rPr>
          <w:sz w:val="24"/>
          <w:szCs w:val="24"/>
        </w:rPr>
      </w:pPr>
    </w:p>
    <w:p w14:paraId="4D54D738" w14:textId="77777777" w:rsidR="007312C1" w:rsidRDefault="007312C1" w:rsidP="00151002">
      <w:pPr>
        <w:rPr>
          <w:sz w:val="24"/>
          <w:szCs w:val="24"/>
        </w:rPr>
      </w:pPr>
    </w:p>
    <w:p w14:paraId="5FA72B98" w14:textId="77777777" w:rsidR="007312C1" w:rsidRDefault="007312C1" w:rsidP="00151002">
      <w:pPr>
        <w:rPr>
          <w:sz w:val="24"/>
          <w:szCs w:val="24"/>
        </w:rPr>
      </w:pPr>
    </w:p>
    <w:p w14:paraId="5C9E1D55" w14:textId="77777777" w:rsidR="007312C1" w:rsidRDefault="007312C1" w:rsidP="00151002">
      <w:pPr>
        <w:rPr>
          <w:sz w:val="24"/>
          <w:szCs w:val="24"/>
        </w:rPr>
      </w:pPr>
    </w:p>
    <w:p w14:paraId="597322EA" w14:textId="77777777" w:rsidR="007312C1" w:rsidRDefault="007312C1" w:rsidP="00151002">
      <w:pPr>
        <w:rPr>
          <w:sz w:val="24"/>
          <w:szCs w:val="24"/>
        </w:rPr>
      </w:pPr>
    </w:p>
    <w:p w14:paraId="35324394" w14:textId="77777777" w:rsidR="007312C1" w:rsidRDefault="007312C1" w:rsidP="00151002">
      <w:pPr>
        <w:rPr>
          <w:sz w:val="24"/>
          <w:szCs w:val="24"/>
        </w:rPr>
      </w:pPr>
    </w:p>
    <w:p w14:paraId="04D868E0" w14:textId="77777777" w:rsidR="007312C1" w:rsidRDefault="007312C1" w:rsidP="00151002">
      <w:pPr>
        <w:rPr>
          <w:sz w:val="24"/>
          <w:szCs w:val="24"/>
        </w:rPr>
      </w:pPr>
    </w:p>
    <w:p w14:paraId="03C8B8BE" w14:textId="77777777" w:rsidR="007312C1" w:rsidRDefault="007312C1" w:rsidP="00151002">
      <w:pPr>
        <w:rPr>
          <w:sz w:val="24"/>
          <w:szCs w:val="24"/>
        </w:rPr>
      </w:pPr>
    </w:p>
    <w:p w14:paraId="0560FBEF" w14:textId="77777777" w:rsidR="007312C1" w:rsidRDefault="007312C1" w:rsidP="00151002">
      <w:pPr>
        <w:rPr>
          <w:sz w:val="24"/>
          <w:szCs w:val="24"/>
        </w:rPr>
      </w:pPr>
    </w:p>
    <w:p w14:paraId="7E011A8C" w14:textId="77777777" w:rsidR="00A322DE" w:rsidRPr="00A322DE" w:rsidRDefault="00A322DE" w:rsidP="00A322DE">
      <w:pPr>
        <w:rPr>
          <w:rFonts w:eastAsia="Times New Roman"/>
          <w:sz w:val="24"/>
          <w:szCs w:val="24"/>
        </w:rPr>
      </w:pPr>
    </w:p>
    <w:sectPr w:rsidR="00A322DE" w:rsidRPr="00A322DE" w:rsidSect="00E0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A3658"/>
    <w:multiLevelType w:val="hybridMultilevel"/>
    <w:tmpl w:val="2B3AB78A"/>
    <w:lvl w:ilvl="0" w:tplc="1E5E759A">
      <w:start w:val="1"/>
      <w:numFmt w:val="upperRoman"/>
      <w:lvlText w:val="%1."/>
      <w:lvlJc w:val="left"/>
      <w:pPr>
        <w:ind w:left="770" w:hanging="720"/>
      </w:pPr>
      <w:rPr>
        <w:rFonts w:hint="default"/>
      </w:rPr>
    </w:lvl>
    <w:lvl w:ilvl="1" w:tplc="040F0019" w:tentative="1">
      <w:start w:val="1"/>
      <w:numFmt w:val="lowerLetter"/>
      <w:lvlText w:val="%2."/>
      <w:lvlJc w:val="left"/>
      <w:pPr>
        <w:ind w:left="1130" w:hanging="360"/>
      </w:pPr>
    </w:lvl>
    <w:lvl w:ilvl="2" w:tplc="040F001B" w:tentative="1">
      <w:start w:val="1"/>
      <w:numFmt w:val="lowerRoman"/>
      <w:lvlText w:val="%3."/>
      <w:lvlJc w:val="right"/>
      <w:pPr>
        <w:ind w:left="1850" w:hanging="180"/>
      </w:pPr>
    </w:lvl>
    <w:lvl w:ilvl="3" w:tplc="040F000F" w:tentative="1">
      <w:start w:val="1"/>
      <w:numFmt w:val="decimal"/>
      <w:lvlText w:val="%4."/>
      <w:lvlJc w:val="left"/>
      <w:pPr>
        <w:ind w:left="2570" w:hanging="360"/>
      </w:pPr>
    </w:lvl>
    <w:lvl w:ilvl="4" w:tplc="040F0019" w:tentative="1">
      <w:start w:val="1"/>
      <w:numFmt w:val="lowerLetter"/>
      <w:lvlText w:val="%5."/>
      <w:lvlJc w:val="left"/>
      <w:pPr>
        <w:ind w:left="3290" w:hanging="360"/>
      </w:pPr>
    </w:lvl>
    <w:lvl w:ilvl="5" w:tplc="040F001B" w:tentative="1">
      <w:start w:val="1"/>
      <w:numFmt w:val="lowerRoman"/>
      <w:lvlText w:val="%6."/>
      <w:lvlJc w:val="right"/>
      <w:pPr>
        <w:ind w:left="4010" w:hanging="180"/>
      </w:pPr>
    </w:lvl>
    <w:lvl w:ilvl="6" w:tplc="040F000F" w:tentative="1">
      <w:start w:val="1"/>
      <w:numFmt w:val="decimal"/>
      <w:lvlText w:val="%7."/>
      <w:lvlJc w:val="left"/>
      <w:pPr>
        <w:ind w:left="4730" w:hanging="360"/>
      </w:pPr>
    </w:lvl>
    <w:lvl w:ilvl="7" w:tplc="040F0019" w:tentative="1">
      <w:start w:val="1"/>
      <w:numFmt w:val="lowerLetter"/>
      <w:lvlText w:val="%8."/>
      <w:lvlJc w:val="left"/>
      <w:pPr>
        <w:ind w:left="5450" w:hanging="360"/>
      </w:pPr>
    </w:lvl>
    <w:lvl w:ilvl="8" w:tplc="040F001B" w:tentative="1">
      <w:start w:val="1"/>
      <w:numFmt w:val="lowerRoman"/>
      <w:lvlText w:val="%9."/>
      <w:lvlJc w:val="right"/>
      <w:pPr>
        <w:ind w:left="6170" w:hanging="180"/>
      </w:pPr>
    </w:lvl>
  </w:abstractNum>
  <w:abstractNum w:abstractNumId="1" w15:restartNumberingAfterBreak="0">
    <w:nsid w:val="7E1B18E8"/>
    <w:multiLevelType w:val="hybridMultilevel"/>
    <w:tmpl w:val="623894C2"/>
    <w:lvl w:ilvl="0" w:tplc="040F0001">
      <w:start w:val="1"/>
      <w:numFmt w:val="bullet"/>
      <w:lvlText w:val=""/>
      <w:lvlJc w:val="left"/>
      <w:pPr>
        <w:ind w:left="644" w:hanging="360"/>
      </w:pPr>
      <w:rPr>
        <w:rFonts w:ascii="Symbol" w:hAnsi="Symbol" w:hint="default"/>
      </w:rPr>
    </w:lvl>
    <w:lvl w:ilvl="1" w:tplc="040F0003" w:tentative="1">
      <w:start w:val="1"/>
      <w:numFmt w:val="bullet"/>
      <w:lvlText w:val="o"/>
      <w:lvlJc w:val="left"/>
      <w:pPr>
        <w:ind w:left="1364" w:hanging="360"/>
      </w:pPr>
      <w:rPr>
        <w:rFonts w:ascii="Courier New" w:hAnsi="Courier New" w:cs="Courier New" w:hint="default"/>
      </w:rPr>
    </w:lvl>
    <w:lvl w:ilvl="2" w:tplc="040F0005" w:tentative="1">
      <w:start w:val="1"/>
      <w:numFmt w:val="bullet"/>
      <w:lvlText w:val=""/>
      <w:lvlJc w:val="left"/>
      <w:pPr>
        <w:ind w:left="2084" w:hanging="360"/>
      </w:pPr>
      <w:rPr>
        <w:rFonts w:ascii="Wingdings" w:hAnsi="Wingdings" w:hint="default"/>
      </w:rPr>
    </w:lvl>
    <w:lvl w:ilvl="3" w:tplc="040F0001" w:tentative="1">
      <w:start w:val="1"/>
      <w:numFmt w:val="bullet"/>
      <w:lvlText w:val=""/>
      <w:lvlJc w:val="left"/>
      <w:pPr>
        <w:ind w:left="2804" w:hanging="360"/>
      </w:pPr>
      <w:rPr>
        <w:rFonts w:ascii="Symbol" w:hAnsi="Symbol" w:hint="default"/>
      </w:rPr>
    </w:lvl>
    <w:lvl w:ilvl="4" w:tplc="040F0003" w:tentative="1">
      <w:start w:val="1"/>
      <w:numFmt w:val="bullet"/>
      <w:lvlText w:val="o"/>
      <w:lvlJc w:val="left"/>
      <w:pPr>
        <w:ind w:left="3524" w:hanging="360"/>
      </w:pPr>
      <w:rPr>
        <w:rFonts w:ascii="Courier New" w:hAnsi="Courier New" w:cs="Courier New" w:hint="default"/>
      </w:rPr>
    </w:lvl>
    <w:lvl w:ilvl="5" w:tplc="040F0005" w:tentative="1">
      <w:start w:val="1"/>
      <w:numFmt w:val="bullet"/>
      <w:lvlText w:val=""/>
      <w:lvlJc w:val="left"/>
      <w:pPr>
        <w:ind w:left="4244" w:hanging="360"/>
      </w:pPr>
      <w:rPr>
        <w:rFonts w:ascii="Wingdings" w:hAnsi="Wingdings" w:hint="default"/>
      </w:rPr>
    </w:lvl>
    <w:lvl w:ilvl="6" w:tplc="040F0001" w:tentative="1">
      <w:start w:val="1"/>
      <w:numFmt w:val="bullet"/>
      <w:lvlText w:val=""/>
      <w:lvlJc w:val="left"/>
      <w:pPr>
        <w:ind w:left="4964" w:hanging="360"/>
      </w:pPr>
      <w:rPr>
        <w:rFonts w:ascii="Symbol" w:hAnsi="Symbol" w:hint="default"/>
      </w:rPr>
    </w:lvl>
    <w:lvl w:ilvl="7" w:tplc="040F0003" w:tentative="1">
      <w:start w:val="1"/>
      <w:numFmt w:val="bullet"/>
      <w:lvlText w:val="o"/>
      <w:lvlJc w:val="left"/>
      <w:pPr>
        <w:ind w:left="5684" w:hanging="360"/>
      </w:pPr>
      <w:rPr>
        <w:rFonts w:ascii="Courier New" w:hAnsi="Courier New" w:cs="Courier New" w:hint="default"/>
      </w:rPr>
    </w:lvl>
    <w:lvl w:ilvl="8" w:tplc="040F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002"/>
    <w:rsid w:val="00000DEF"/>
    <w:rsid w:val="00004600"/>
    <w:rsid w:val="00151002"/>
    <w:rsid w:val="00175C3C"/>
    <w:rsid w:val="00252D9A"/>
    <w:rsid w:val="003413C6"/>
    <w:rsid w:val="00354B3E"/>
    <w:rsid w:val="00386F88"/>
    <w:rsid w:val="003A360B"/>
    <w:rsid w:val="003B1DFB"/>
    <w:rsid w:val="0049429C"/>
    <w:rsid w:val="00541FDE"/>
    <w:rsid w:val="005B3BD1"/>
    <w:rsid w:val="00654AFD"/>
    <w:rsid w:val="006D4D0B"/>
    <w:rsid w:val="007312C1"/>
    <w:rsid w:val="007948BB"/>
    <w:rsid w:val="008B0F0F"/>
    <w:rsid w:val="009454D8"/>
    <w:rsid w:val="00951C3A"/>
    <w:rsid w:val="009E1A1C"/>
    <w:rsid w:val="00A322DE"/>
    <w:rsid w:val="00A66B4B"/>
    <w:rsid w:val="00B7506F"/>
    <w:rsid w:val="00B76F21"/>
    <w:rsid w:val="00B8288C"/>
    <w:rsid w:val="00D24220"/>
    <w:rsid w:val="00D6676D"/>
    <w:rsid w:val="00D8490C"/>
    <w:rsid w:val="00DC52C6"/>
    <w:rsid w:val="00E065AA"/>
    <w:rsid w:val="00F37870"/>
    <w:rsid w:val="00F42376"/>
    <w:rsid w:val="00F62308"/>
    <w:rsid w:val="00F96795"/>
  </w:rsids>
  <m:mathPr>
    <m:mathFont m:val="Cambria Math"/>
    <m:brkBin m:val="before"/>
    <m:brkBinSub m:val="--"/>
    <m:smallFrac m:val="0"/>
    <m:dispDef/>
    <m:lMargin m:val="0"/>
    <m:rMargin m:val="0"/>
    <m:defJc m:val="centerGroup"/>
    <m:wrapIndent m:val="1440"/>
    <m:intLim m:val="subSup"/>
    <m:naryLim m:val="undOvr"/>
  </m:mathPr>
  <w:themeFontLang w:val="en-US" w:eastAsia="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1C2B8"/>
  <w15:chartTrackingRefBased/>
  <w15:docId w15:val="{B5D3388A-3C4B-4C82-813E-61FC4C83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2C1"/>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82995">
      <w:bodyDiv w:val="1"/>
      <w:marLeft w:val="0"/>
      <w:marRight w:val="0"/>
      <w:marTop w:val="0"/>
      <w:marBottom w:val="0"/>
      <w:divBdr>
        <w:top w:val="none" w:sz="0" w:space="0" w:color="auto"/>
        <w:left w:val="none" w:sz="0" w:space="0" w:color="auto"/>
        <w:bottom w:val="none" w:sz="0" w:space="0" w:color="auto"/>
        <w:right w:val="none" w:sz="0" w:space="0" w:color="auto"/>
      </w:divBdr>
    </w:div>
    <w:div w:id="182527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fla.is/media/utgefid-efni/Landbunadarland_Kjo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716</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Sigurgeir B. Hreinsson</dc:creator>
  <cp:keywords/>
  <dc:description/>
  <cp:lastModifiedBy>Sigurgeir B. Hreinsson</cp:lastModifiedBy>
  <cp:revision>16</cp:revision>
  <dcterms:created xsi:type="dcterms:W3CDTF">2020-08-26T11:41:00Z</dcterms:created>
  <dcterms:modified xsi:type="dcterms:W3CDTF">2021-03-15T11:38:00Z</dcterms:modified>
</cp:coreProperties>
</file>